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12A4" w:rsidRPr="00304CD9" w:rsidRDefault="00BD4BD3" w:rsidP="001C13EF">
      <w:pPr>
        <w:spacing w:after="0" w:line="240" w:lineRule="auto"/>
        <w:jc w:val="both"/>
        <w:rPr>
          <w:rFonts w:ascii="Arial" w:hAnsi="Arial" w:cs="Arial"/>
        </w:rPr>
      </w:pPr>
      <w:r w:rsidRPr="00304CD9">
        <w:rPr>
          <w:rFonts w:ascii="Arial" w:hAnsi="Arial" w:cs="Arial"/>
        </w:rPr>
        <w:t xml:space="preserve">Iktatószám: </w:t>
      </w:r>
      <w:r w:rsidR="008111B2" w:rsidRPr="00304CD9">
        <w:rPr>
          <w:rFonts w:ascii="Arial" w:hAnsi="Arial" w:cs="Arial"/>
        </w:rPr>
        <w:t>H</w:t>
      </w:r>
      <w:r w:rsidR="001078F9" w:rsidRPr="00304CD9">
        <w:rPr>
          <w:rFonts w:ascii="Arial" w:hAnsi="Arial" w:cs="Arial"/>
        </w:rPr>
        <w:t>IV</w:t>
      </w:r>
      <w:r w:rsidR="008111B2" w:rsidRPr="00304CD9">
        <w:rPr>
          <w:rFonts w:ascii="Arial" w:hAnsi="Arial" w:cs="Arial"/>
        </w:rPr>
        <w:t>/</w:t>
      </w:r>
      <w:r w:rsidR="00946BDF" w:rsidRPr="00304CD9">
        <w:rPr>
          <w:rFonts w:ascii="Arial" w:hAnsi="Arial" w:cs="Arial"/>
        </w:rPr>
        <w:t>15246-</w:t>
      </w:r>
      <w:r w:rsidR="00966B2E" w:rsidRPr="00304CD9">
        <w:rPr>
          <w:rFonts w:ascii="Arial" w:hAnsi="Arial" w:cs="Arial"/>
        </w:rPr>
        <w:t>9</w:t>
      </w:r>
      <w:r w:rsidR="00946BDF" w:rsidRPr="00304CD9">
        <w:rPr>
          <w:rFonts w:ascii="Arial" w:hAnsi="Arial" w:cs="Arial"/>
        </w:rPr>
        <w:t>/2025</w:t>
      </w:r>
      <w:r w:rsidR="00E01D7E" w:rsidRPr="00304CD9">
        <w:rPr>
          <w:rFonts w:ascii="Arial" w:hAnsi="Arial" w:cs="Arial"/>
        </w:rPr>
        <w:t>.</w:t>
      </w:r>
    </w:p>
    <w:p w:rsidR="00E012A4" w:rsidRPr="00304CD9" w:rsidRDefault="00E012A4" w:rsidP="001C13EF">
      <w:pPr>
        <w:spacing w:after="0" w:line="240" w:lineRule="auto"/>
        <w:jc w:val="both"/>
        <w:rPr>
          <w:rFonts w:ascii="Arial" w:hAnsi="Arial" w:cs="Arial"/>
        </w:rPr>
      </w:pPr>
    </w:p>
    <w:p w:rsidR="00E012A4" w:rsidRPr="00304CD9" w:rsidRDefault="00361BEF" w:rsidP="001C13EF">
      <w:pPr>
        <w:spacing w:after="0" w:line="240" w:lineRule="auto"/>
        <w:jc w:val="both"/>
        <w:rPr>
          <w:rFonts w:ascii="Arial" w:hAnsi="Arial" w:cs="Arial"/>
        </w:rPr>
      </w:pPr>
      <w:r w:rsidRPr="00304CD9">
        <w:rPr>
          <w:rFonts w:ascii="Arial" w:hAnsi="Arial" w:cs="Arial"/>
        </w:rPr>
        <w:t>Napirend sorszáma:</w:t>
      </w:r>
    </w:p>
    <w:p w:rsidR="0091640D" w:rsidRPr="00304CD9" w:rsidRDefault="0091640D" w:rsidP="001C13EF">
      <w:pPr>
        <w:spacing w:after="0" w:line="240" w:lineRule="auto"/>
        <w:jc w:val="both"/>
        <w:rPr>
          <w:rFonts w:ascii="Arial" w:hAnsi="Arial" w:cs="Arial"/>
        </w:rPr>
      </w:pPr>
    </w:p>
    <w:p w:rsidR="0091640D" w:rsidRPr="00304CD9" w:rsidRDefault="0091640D" w:rsidP="001C13EF">
      <w:pPr>
        <w:spacing w:after="0" w:line="240" w:lineRule="auto"/>
        <w:jc w:val="both"/>
        <w:rPr>
          <w:rFonts w:ascii="Arial" w:hAnsi="Arial" w:cs="Arial"/>
        </w:rPr>
      </w:pPr>
    </w:p>
    <w:p w:rsidR="00E01D7E" w:rsidRPr="00304CD9" w:rsidRDefault="00E01D7E" w:rsidP="00E01D7E">
      <w:pPr>
        <w:spacing w:after="0" w:line="240" w:lineRule="auto"/>
        <w:jc w:val="center"/>
        <w:rPr>
          <w:rFonts w:ascii="Arial" w:hAnsi="Arial" w:cs="Arial"/>
          <w:b/>
        </w:rPr>
      </w:pPr>
    </w:p>
    <w:p w:rsidR="00A101F2" w:rsidRPr="00304CD9" w:rsidRDefault="00A101F2" w:rsidP="001C13EF">
      <w:pPr>
        <w:spacing w:after="0" w:line="240" w:lineRule="auto"/>
        <w:jc w:val="center"/>
        <w:rPr>
          <w:rFonts w:ascii="Arial" w:hAnsi="Arial" w:cs="Arial"/>
          <w:b/>
        </w:rPr>
      </w:pPr>
      <w:r w:rsidRPr="00304CD9">
        <w:rPr>
          <w:rFonts w:ascii="Arial" w:hAnsi="Arial" w:cs="Arial"/>
          <w:b/>
        </w:rPr>
        <w:t>Előterjesztés</w:t>
      </w:r>
      <w:r w:rsidR="00E01D7E" w:rsidRPr="00304CD9">
        <w:rPr>
          <w:rFonts w:ascii="Arial" w:hAnsi="Arial" w:cs="Arial"/>
          <w:b/>
        </w:rPr>
        <w:t xml:space="preserve"> </w:t>
      </w:r>
    </w:p>
    <w:p w:rsidR="00A101F2" w:rsidRPr="00304CD9" w:rsidRDefault="00A101F2" w:rsidP="001C13EF">
      <w:pPr>
        <w:spacing w:after="0" w:line="240" w:lineRule="auto"/>
        <w:rPr>
          <w:rFonts w:ascii="Arial" w:hAnsi="Arial" w:cs="Arial"/>
          <w:b/>
        </w:rPr>
      </w:pPr>
    </w:p>
    <w:p w:rsidR="00A101F2" w:rsidRPr="00304CD9" w:rsidRDefault="00A628A2" w:rsidP="001C13EF">
      <w:pPr>
        <w:spacing w:after="0" w:line="240" w:lineRule="auto"/>
        <w:jc w:val="center"/>
        <w:rPr>
          <w:rFonts w:ascii="Arial" w:hAnsi="Arial" w:cs="Arial"/>
          <w:b/>
        </w:rPr>
      </w:pPr>
      <w:r w:rsidRPr="00304CD9">
        <w:rPr>
          <w:rFonts w:ascii="Arial" w:hAnsi="Arial" w:cs="Arial"/>
          <w:b/>
        </w:rPr>
        <w:t>Hévíz Város Önkormányzat</w:t>
      </w:r>
      <w:r w:rsidR="00AC481D" w:rsidRPr="00304CD9">
        <w:rPr>
          <w:rFonts w:ascii="Arial" w:hAnsi="Arial" w:cs="Arial"/>
          <w:b/>
        </w:rPr>
        <w:t xml:space="preserve"> Képviselő-testülete</w:t>
      </w:r>
    </w:p>
    <w:p w:rsidR="00A101F2" w:rsidRPr="00304CD9" w:rsidRDefault="00E01D7E" w:rsidP="001C13EF">
      <w:pPr>
        <w:spacing w:after="0" w:line="240" w:lineRule="auto"/>
        <w:jc w:val="center"/>
        <w:rPr>
          <w:rFonts w:ascii="Arial" w:hAnsi="Arial" w:cs="Arial"/>
          <w:b/>
        </w:rPr>
      </w:pPr>
      <w:r w:rsidRPr="00304CD9">
        <w:rPr>
          <w:rFonts w:ascii="Arial" w:hAnsi="Arial" w:cs="Arial"/>
          <w:b/>
        </w:rPr>
        <w:t>202</w:t>
      </w:r>
      <w:r w:rsidR="00516437" w:rsidRPr="00304CD9">
        <w:rPr>
          <w:rFonts w:ascii="Arial" w:hAnsi="Arial" w:cs="Arial"/>
          <w:b/>
        </w:rPr>
        <w:t>5</w:t>
      </w:r>
      <w:r w:rsidRPr="00304CD9">
        <w:rPr>
          <w:rFonts w:ascii="Arial" w:hAnsi="Arial" w:cs="Arial"/>
          <w:b/>
        </w:rPr>
        <w:t xml:space="preserve">. </w:t>
      </w:r>
      <w:r w:rsidR="00516437" w:rsidRPr="00304CD9">
        <w:rPr>
          <w:rFonts w:ascii="Arial" w:hAnsi="Arial" w:cs="Arial"/>
          <w:b/>
        </w:rPr>
        <w:t xml:space="preserve">november </w:t>
      </w:r>
      <w:r w:rsidR="00946BDF" w:rsidRPr="00304CD9">
        <w:rPr>
          <w:rFonts w:ascii="Arial" w:hAnsi="Arial" w:cs="Arial"/>
          <w:b/>
        </w:rPr>
        <w:t>27</w:t>
      </w:r>
      <w:r w:rsidRPr="00304CD9">
        <w:rPr>
          <w:rFonts w:ascii="Arial" w:hAnsi="Arial" w:cs="Arial"/>
          <w:b/>
        </w:rPr>
        <w:t>-ei rendes</w:t>
      </w:r>
      <w:r w:rsidR="00896116" w:rsidRPr="00304CD9">
        <w:rPr>
          <w:rFonts w:ascii="Arial" w:hAnsi="Arial" w:cs="Arial"/>
          <w:b/>
        </w:rPr>
        <w:t xml:space="preserve"> </w:t>
      </w:r>
      <w:r w:rsidR="00897859" w:rsidRPr="00304CD9">
        <w:rPr>
          <w:rFonts w:ascii="Arial" w:hAnsi="Arial" w:cs="Arial"/>
          <w:b/>
        </w:rPr>
        <w:t xml:space="preserve">nyilvános </w:t>
      </w:r>
      <w:r w:rsidR="00A101F2" w:rsidRPr="00304CD9">
        <w:rPr>
          <w:rFonts w:ascii="Arial" w:hAnsi="Arial" w:cs="Arial"/>
          <w:b/>
        </w:rPr>
        <w:t>ülésére</w:t>
      </w:r>
    </w:p>
    <w:p w:rsidR="00A101F2" w:rsidRPr="00304CD9" w:rsidRDefault="00A101F2" w:rsidP="001C13EF">
      <w:pPr>
        <w:spacing w:after="0" w:line="240" w:lineRule="auto"/>
        <w:jc w:val="center"/>
        <w:rPr>
          <w:rFonts w:ascii="Arial" w:hAnsi="Arial" w:cs="Arial"/>
          <w:b/>
        </w:rPr>
      </w:pPr>
    </w:p>
    <w:p w:rsidR="00A101F2" w:rsidRPr="00304CD9" w:rsidRDefault="00A101F2" w:rsidP="001C13EF">
      <w:pPr>
        <w:spacing w:after="0" w:line="240" w:lineRule="auto"/>
        <w:jc w:val="center"/>
        <w:rPr>
          <w:rFonts w:ascii="Arial" w:hAnsi="Arial" w:cs="Arial"/>
          <w:b/>
        </w:rPr>
      </w:pPr>
    </w:p>
    <w:p w:rsidR="00227CE7" w:rsidRPr="00304CD9" w:rsidRDefault="00A101F2" w:rsidP="00516437">
      <w:pPr>
        <w:spacing w:after="0" w:line="300" w:lineRule="exact"/>
        <w:ind w:left="2124" w:hanging="2124"/>
        <w:jc w:val="both"/>
        <w:rPr>
          <w:rFonts w:ascii="Arial" w:hAnsi="Arial" w:cs="Arial"/>
        </w:rPr>
      </w:pPr>
      <w:r w:rsidRPr="00304CD9">
        <w:rPr>
          <w:rFonts w:ascii="Arial" w:hAnsi="Arial" w:cs="Arial"/>
          <w:b/>
        </w:rPr>
        <w:t xml:space="preserve">Tárgy: </w:t>
      </w:r>
      <w:r w:rsidR="001D34E7" w:rsidRPr="00304CD9">
        <w:rPr>
          <w:rFonts w:ascii="Arial" w:hAnsi="Arial" w:cs="Arial"/>
          <w:b/>
        </w:rPr>
        <w:tab/>
      </w:r>
      <w:r w:rsidR="00516437" w:rsidRPr="00304CD9">
        <w:rPr>
          <w:rFonts w:ascii="Arial" w:hAnsi="Arial" w:cs="Arial"/>
        </w:rPr>
        <w:t>A helyi adókról szóló 4/2010. (II. 10.) önkormányzati rendelet módosítása</w:t>
      </w:r>
    </w:p>
    <w:p w:rsidR="0091640D" w:rsidRPr="00304CD9" w:rsidRDefault="0091640D" w:rsidP="001C13EF">
      <w:pPr>
        <w:spacing w:after="0" w:line="240" w:lineRule="auto"/>
        <w:ind w:left="2124" w:hanging="2124"/>
        <w:jc w:val="both"/>
        <w:rPr>
          <w:rFonts w:ascii="Arial" w:hAnsi="Arial" w:cs="Arial"/>
        </w:rPr>
      </w:pPr>
    </w:p>
    <w:p w:rsidR="00A101F2" w:rsidRPr="00304CD9" w:rsidRDefault="00A101F2" w:rsidP="001C13EF">
      <w:pPr>
        <w:spacing w:after="0" w:line="240" w:lineRule="auto"/>
        <w:jc w:val="both"/>
        <w:rPr>
          <w:rFonts w:ascii="Arial" w:hAnsi="Arial" w:cs="Arial"/>
        </w:rPr>
      </w:pPr>
    </w:p>
    <w:p w:rsidR="00BD4BD3" w:rsidRPr="00304CD9" w:rsidRDefault="00A101F2" w:rsidP="001C13EF">
      <w:pPr>
        <w:spacing w:after="0" w:line="240" w:lineRule="auto"/>
        <w:jc w:val="both"/>
        <w:rPr>
          <w:rFonts w:ascii="Arial" w:hAnsi="Arial" w:cs="Arial"/>
        </w:rPr>
      </w:pPr>
      <w:r w:rsidRPr="00304CD9">
        <w:rPr>
          <w:rFonts w:ascii="Arial" w:hAnsi="Arial" w:cs="Arial"/>
          <w:b/>
        </w:rPr>
        <w:t>Az előterjesztő:</w:t>
      </w:r>
      <w:r w:rsidRPr="00304CD9">
        <w:rPr>
          <w:rFonts w:ascii="Arial" w:hAnsi="Arial" w:cs="Arial"/>
        </w:rPr>
        <w:t xml:space="preserve"> </w:t>
      </w:r>
      <w:r w:rsidR="00227CE7" w:rsidRPr="00304CD9">
        <w:rPr>
          <w:rFonts w:ascii="Arial" w:hAnsi="Arial" w:cs="Arial"/>
        </w:rPr>
        <w:tab/>
      </w:r>
      <w:r w:rsidR="0091640D" w:rsidRPr="00304CD9">
        <w:rPr>
          <w:rFonts w:ascii="Arial" w:hAnsi="Arial" w:cs="Arial"/>
        </w:rPr>
        <w:t>Naszádos Péter</w:t>
      </w:r>
      <w:r w:rsidR="006C7ED1" w:rsidRPr="00304CD9">
        <w:rPr>
          <w:rFonts w:ascii="Arial" w:hAnsi="Arial" w:cs="Arial"/>
        </w:rPr>
        <w:t xml:space="preserve"> polgármester</w:t>
      </w:r>
    </w:p>
    <w:p w:rsidR="0091640D" w:rsidRPr="00304CD9" w:rsidRDefault="0091640D" w:rsidP="001C13EF">
      <w:pPr>
        <w:spacing w:after="0" w:line="240" w:lineRule="auto"/>
        <w:jc w:val="both"/>
        <w:rPr>
          <w:rFonts w:ascii="Arial" w:hAnsi="Arial" w:cs="Arial"/>
        </w:rPr>
      </w:pPr>
    </w:p>
    <w:p w:rsidR="006C7ED1" w:rsidRPr="00304CD9" w:rsidRDefault="006C7ED1" w:rsidP="001C13EF">
      <w:pPr>
        <w:spacing w:after="0" w:line="240" w:lineRule="auto"/>
        <w:jc w:val="both"/>
        <w:rPr>
          <w:rFonts w:ascii="Arial" w:hAnsi="Arial" w:cs="Arial"/>
        </w:rPr>
      </w:pPr>
    </w:p>
    <w:p w:rsidR="001E4ED0" w:rsidRPr="00304CD9" w:rsidRDefault="00A101F2" w:rsidP="00191759">
      <w:pPr>
        <w:autoSpaceDE w:val="0"/>
        <w:autoSpaceDN w:val="0"/>
        <w:adjustRightInd w:val="0"/>
        <w:spacing w:after="0" w:line="240" w:lineRule="auto"/>
        <w:ind w:left="2124" w:hanging="2124"/>
        <w:jc w:val="both"/>
        <w:rPr>
          <w:rFonts w:ascii="Arial" w:hAnsi="Arial" w:cs="Arial"/>
        </w:rPr>
      </w:pPr>
      <w:r w:rsidRPr="00304CD9">
        <w:rPr>
          <w:rFonts w:ascii="Arial" w:hAnsi="Arial" w:cs="Arial"/>
          <w:b/>
        </w:rPr>
        <w:t>Készítette:</w:t>
      </w:r>
      <w:r w:rsidR="00537264" w:rsidRPr="00304CD9">
        <w:rPr>
          <w:rFonts w:ascii="Arial" w:hAnsi="Arial" w:cs="Arial"/>
          <w:b/>
        </w:rPr>
        <w:tab/>
      </w:r>
      <w:r w:rsidR="00E01D7E" w:rsidRPr="00304CD9">
        <w:rPr>
          <w:rFonts w:ascii="Arial" w:hAnsi="Arial" w:cs="Arial"/>
        </w:rPr>
        <w:t>Bertalanné dr. Gallé Vera</w:t>
      </w:r>
      <w:r w:rsidR="00C91785" w:rsidRPr="00304CD9">
        <w:rPr>
          <w:rFonts w:ascii="Arial" w:hAnsi="Arial" w:cs="Arial"/>
        </w:rPr>
        <w:t xml:space="preserve"> </w:t>
      </w:r>
      <w:r w:rsidR="00A66B99" w:rsidRPr="00304CD9">
        <w:rPr>
          <w:rFonts w:ascii="Arial" w:hAnsi="Arial" w:cs="Arial"/>
        </w:rPr>
        <w:t xml:space="preserve">hatósági </w:t>
      </w:r>
      <w:r w:rsidR="00C91785" w:rsidRPr="00304CD9">
        <w:rPr>
          <w:rFonts w:ascii="Arial" w:hAnsi="Arial" w:cs="Arial"/>
        </w:rPr>
        <w:t>osztályvezető</w:t>
      </w:r>
    </w:p>
    <w:p w:rsidR="001E4ED0" w:rsidRPr="00304CD9" w:rsidRDefault="00264588" w:rsidP="001E4ED0">
      <w:pPr>
        <w:autoSpaceDE w:val="0"/>
        <w:autoSpaceDN w:val="0"/>
        <w:adjustRightInd w:val="0"/>
        <w:spacing w:after="0" w:line="240" w:lineRule="auto"/>
        <w:ind w:left="2124" w:hanging="2124"/>
        <w:jc w:val="both"/>
        <w:rPr>
          <w:rFonts w:ascii="Arial" w:hAnsi="Arial" w:cs="Arial"/>
        </w:rPr>
      </w:pPr>
      <w:r w:rsidRPr="00304CD9">
        <w:rPr>
          <w:rFonts w:ascii="Arial" w:hAnsi="Arial" w:cs="Arial"/>
          <w:b/>
        </w:rPr>
        <w:tab/>
      </w:r>
    </w:p>
    <w:p w:rsidR="00A101F2" w:rsidRPr="00304CD9" w:rsidRDefault="008415CA" w:rsidP="0087203F">
      <w:pPr>
        <w:autoSpaceDE w:val="0"/>
        <w:autoSpaceDN w:val="0"/>
        <w:adjustRightInd w:val="0"/>
        <w:spacing w:after="0" w:line="240" w:lineRule="auto"/>
        <w:jc w:val="both"/>
        <w:rPr>
          <w:rFonts w:ascii="Arial" w:hAnsi="Arial" w:cs="Arial"/>
        </w:rPr>
      </w:pPr>
      <w:r w:rsidRPr="00304CD9">
        <w:rPr>
          <w:rFonts w:ascii="Arial" w:hAnsi="Arial" w:cs="Arial"/>
        </w:rPr>
        <w:tab/>
      </w:r>
    </w:p>
    <w:p w:rsidR="00E01D7E" w:rsidRPr="00304CD9" w:rsidRDefault="00A101F2" w:rsidP="0091640D">
      <w:pPr>
        <w:autoSpaceDE w:val="0"/>
        <w:autoSpaceDN w:val="0"/>
        <w:adjustRightInd w:val="0"/>
        <w:spacing w:after="0" w:line="300" w:lineRule="exact"/>
        <w:jc w:val="both"/>
        <w:rPr>
          <w:rFonts w:ascii="Arial" w:hAnsi="Arial" w:cs="Arial"/>
        </w:rPr>
      </w:pPr>
      <w:r w:rsidRPr="00304CD9">
        <w:rPr>
          <w:rFonts w:ascii="Arial" w:hAnsi="Arial" w:cs="Arial"/>
          <w:b/>
        </w:rPr>
        <w:t>Megtárgyalta:</w:t>
      </w:r>
      <w:r w:rsidRPr="00304CD9">
        <w:rPr>
          <w:rFonts w:ascii="Arial" w:hAnsi="Arial" w:cs="Arial"/>
        </w:rPr>
        <w:t xml:space="preserve"> </w:t>
      </w:r>
      <w:r w:rsidR="00520498" w:rsidRPr="00304CD9">
        <w:rPr>
          <w:rFonts w:ascii="Arial" w:hAnsi="Arial" w:cs="Arial"/>
        </w:rPr>
        <w:tab/>
      </w:r>
      <w:r w:rsidR="0091640D" w:rsidRPr="00304CD9">
        <w:rPr>
          <w:rFonts w:ascii="Arial" w:hAnsi="Arial" w:cs="Arial"/>
        </w:rPr>
        <w:t>Pénzügyi, Városfejlesztési és Ügyrendi Bizottság</w:t>
      </w:r>
    </w:p>
    <w:p w:rsidR="005835E5" w:rsidRPr="00304CD9" w:rsidRDefault="005835E5" w:rsidP="0091640D">
      <w:pPr>
        <w:autoSpaceDE w:val="0"/>
        <w:autoSpaceDN w:val="0"/>
        <w:adjustRightInd w:val="0"/>
        <w:spacing w:after="0" w:line="300" w:lineRule="exact"/>
        <w:jc w:val="both"/>
        <w:rPr>
          <w:rFonts w:ascii="Arial" w:hAnsi="Arial" w:cs="Arial"/>
        </w:rPr>
      </w:pPr>
      <w:r w:rsidRPr="00304CD9">
        <w:rPr>
          <w:rFonts w:ascii="Arial" w:hAnsi="Arial" w:cs="Arial"/>
        </w:rPr>
        <w:tab/>
      </w:r>
      <w:r w:rsidRPr="00304CD9">
        <w:rPr>
          <w:rFonts w:ascii="Arial" w:hAnsi="Arial" w:cs="Arial"/>
        </w:rPr>
        <w:tab/>
      </w:r>
      <w:r w:rsidRPr="00304CD9">
        <w:rPr>
          <w:rFonts w:ascii="Arial" w:hAnsi="Arial" w:cs="Arial"/>
        </w:rPr>
        <w:tab/>
        <w:t>Oktatási, Sport és Szociális Bizottság</w:t>
      </w:r>
    </w:p>
    <w:p w:rsidR="0091640D" w:rsidRPr="00304CD9" w:rsidRDefault="005835E5" w:rsidP="00B3401E">
      <w:pPr>
        <w:autoSpaceDE w:val="0"/>
        <w:autoSpaceDN w:val="0"/>
        <w:adjustRightInd w:val="0"/>
        <w:spacing w:after="0" w:line="300" w:lineRule="exact"/>
        <w:jc w:val="both"/>
        <w:rPr>
          <w:rFonts w:ascii="Arial" w:hAnsi="Arial" w:cs="Arial"/>
        </w:rPr>
      </w:pPr>
      <w:r w:rsidRPr="00304CD9">
        <w:rPr>
          <w:rFonts w:ascii="Arial" w:hAnsi="Arial" w:cs="Arial"/>
        </w:rPr>
        <w:tab/>
      </w:r>
      <w:r w:rsidRPr="00304CD9">
        <w:rPr>
          <w:rFonts w:ascii="Arial" w:hAnsi="Arial" w:cs="Arial"/>
        </w:rPr>
        <w:tab/>
      </w:r>
      <w:r w:rsidRPr="00304CD9">
        <w:rPr>
          <w:rFonts w:ascii="Arial" w:hAnsi="Arial" w:cs="Arial"/>
        </w:rPr>
        <w:tab/>
        <w:t>Turizmus, Kultúra és Civilek Bizottság</w:t>
      </w:r>
      <w:r w:rsidR="0091640D" w:rsidRPr="00304CD9">
        <w:rPr>
          <w:rFonts w:ascii="Arial" w:hAnsi="Arial" w:cs="Arial"/>
        </w:rPr>
        <w:tab/>
      </w:r>
      <w:r w:rsidR="0091640D" w:rsidRPr="00304CD9">
        <w:rPr>
          <w:rFonts w:ascii="Arial" w:hAnsi="Arial" w:cs="Arial"/>
        </w:rPr>
        <w:tab/>
      </w:r>
      <w:r w:rsidR="0091640D" w:rsidRPr="00304CD9">
        <w:rPr>
          <w:rFonts w:ascii="Arial" w:hAnsi="Arial" w:cs="Arial"/>
        </w:rPr>
        <w:tab/>
      </w:r>
    </w:p>
    <w:p w:rsidR="0091640D" w:rsidRPr="00304CD9" w:rsidRDefault="0091640D" w:rsidP="0091640D">
      <w:pPr>
        <w:autoSpaceDE w:val="0"/>
        <w:autoSpaceDN w:val="0"/>
        <w:adjustRightInd w:val="0"/>
        <w:spacing w:after="0" w:line="300" w:lineRule="exact"/>
        <w:jc w:val="both"/>
        <w:rPr>
          <w:rFonts w:ascii="Arial" w:hAnsi="Arial" w:cs="Arial"/>
        </w:rPr>
      </w:pPr>
    </w:p>
    <w:p w:rsidR="0020008B" w:rsidRPr="00304CD9" w:rsidRDefault="00706D85" w:rsidP="0087203F">
      <w:pPr>
        <w:tabs>
          <w:tab w:val="left" w:pos="2250"/>
        </w:tabs>
        <w:autoSpaceDE w:val="0"/>
        <w:autoSpaceDN w:val="0"/>
        <w:adjustRightInd w:val="0"/>
        <w:spacing w:after="0" w:line="240" w:lineRule="auto"/>
        <w:jc w:val="both"/>
        <w:rPr>
          <w:rFonts w:ascii="Arial" w:hAnsi="Arial" w:cs="Arial"/>
        </w:rPr>
      </w:pPr>
      <w:r w:rsidRPr="00304CD9">
        <w:rPr>
          <w:rFonts w:ascii="Arial" w:hAnsi="Arial" w:cs="Arial"/>
        </w:rPr>
        <w:t xml:space="preserve">                          </w:t>
      </w:r>
      <w:r w:rsidR="009532A7" w:rsidRPr="00304CD9">
        <w:rPr>
          <w:rFonts w:ascii="Arial" w:hAnsi="Arial" w:cs="Arial"/>
        </w:rPr>
        <w:t xml:space="preserve">   </w:t>
      </w:r>
    </w:p>
    <w:p w:rsidR="00A101F2" w:rsidRPr="00304CD9" w:rsidRDefault="00A101F2" w:rsidP="001C13EF">
      <w:pPr>
        <w:autoSpaceDE w:val="0"/>
        <w:autoSpaceDN w:val="0"/>
        <w:adjustRightInd w:val="0"/>
        <w:spacing w:after="0" w:line="240" w:lineRule="auto"/>
        <w:jc w:val="both"/>
        <w:rPr>
          <w:rFonts w:ascii="Arial" w:hAnsi="Arial" w:cs="Arial"/>
        </w:rPr>
      </w:pPr>
      <w:r w:rsidRPr="00304CD9">
        <w:rPr>
          <w:rFonts w:ascii="Arial" w:hAnsi="Arial" w:cs="Arial"/>
          <w:b/>
        </w:rPr>
        <w:t>Törvényességi szempontból ellenőrizte:</w:t>
      </w:r>
      <w:r w:rsidR="00227CE7" w:rsidRPr="00304CD9">
        <w:rPr>
          <w:rFonts w:ascii="Arial" w:hAnsi="Arial" w:cs="Arial"/>
          <w:b/>
        </w:rPr>
        <w:t xml:space="preserve"> </w:t>
      </w:r>
      <w:r w:rsidR="003D5C9B" w:rsidRPr="00304CD9">
        <w:rPr>
          <w:rFonts w:ascii="Arial" w:hAnsi="Arial" w:cs="Arial"/>
        </w:rPr>
        <w:t>d</w:t>
      </w:r>
      <w:r w:rsidR="00227CE7" w:rsidRPr="00304CD9">
        <w:rPr>
          <w:rFonts w:ascii="Arial" w:hAnsi="Arial" w:cs="Arial"/>
        </w:rPr>
        <w:t>r. Tüske Róbert jegyző</w:t>
      </w:r>
    </w:p>
    <w:p w:rsidR="00A101F2" w:rsidRPr="00304CD9" w:rsidRDefault="00A101F2" w:rsidP="001C13EF">
      <w:pPr>
        <w:spacing w:after="0" w:line="240" w:lineRule="auto"/>
        <w:rPr>
          <w:rFonts w:ascii="Arial" w:hAnsi="Arial" w:cs="Arial"/>
        </w:rPr>
      </w:pPr>
    </w:p>
    <w:p w:rsidR="00A101F2" w:rsidRPr="00304CD9" w:rsidRDefault="00A101F2" w:rsidP="001C13EF">
      <w:pPr>
        <w:spacing w:after="0" w:line="240" w:lineRule="auto"/>
        <w:rPr>
          <w:rFonts w:ascii="Arial" w:hAnsi="Arial" w:cs="Arial"/>
        </w:rPr>
      </w:pPr>
    </w:p>
    <w:p w:rsidR="00065AC1" w:rsidRPr="00304CD9" w:rsidRDefault="00065AC1" w:rsidP="001C13EF">
      <w:pPr>
        <w:spacing w:after="0" w:line="240" w:lineRule="auto"/>
        <w:rPr>
          <w:rFonts w:ascii="Arial" w:hAnsi="Arial" w:cs="Arial"/>
        </w:rPr>
      </w:pPr>
    </w:p>
    <w:p w:rsidR="0087203F" w:rsidRPr="00304CD9" w:rsidRDefault="0087203F" w:rsidP="001C13EF">
      <w:pPr>
        <w:spacing w:after="0" w:line="240" w:lineRule="auto"/>
        <w:rPr>
          <w:rFonts w:ascii="Arial" w:hAnsi="Arial" w:cs="Arial"/>
        </w:rPr>
      </w:pPr>
    </w:p>
    <w:p w:rsidR="00065AC1" w:rsidRPr="00304CD9" w:rsidRDefault="00065AC1" w:rsidP="00065AC1">
      <w:pPr>
        <w:spacing w:after="0" w:line="240" w:lineRule="auto"/>
        <w:ind w:firstLine="708"/>
        <w:rPr>
          <w:rFonts w:ascii="Arial" w:hAnsi="Arial" w:cs="Arial"/>
        </w:rPr>
      </w:pPr>
      <w:r w:rsidRPr="00304CD9">
        <w:rPr>
          <w:rFonts w:ascii="Arial" w:hAnsi="Arial" w:cs="Arial"/>
        </w:rPr>
        <w:t>Naszádos Péter Hévíz Város polgármestere</w:t>
      </w:r>
    </w:p>
    <w:p w:rsidR="00065AC1" w:rsidRPr="00304CD9" w:rsidRDefault="00065AC1" w:rsidP="00065AC1">
      <w:pPr>
        <w:spacing w:after="0" w:line="240" w:lineRule="auto"/>
        <w:ind w:firstLine="708"/>
        <w:rPr>
          <w:rFonts w:ascii="Arial" w:hAnsi="Arial" w:cs="Arial"/>
        </w:rPr>
      </w:pPr>
      <w:r w:rsidRPr="00304CD9">
        <w:rPr>
          <w:rFonts w:ascii="Arial" w:hAnsi="Arial" w:cs="Arial"/>
        </w:rPr>
        <w:t>helyettesítési jogkörében eljárva:</w:t>
      </w:r>
    </w:p>
    <w:p w:rsidR="00065AC1" w:rsidRPr="00304CD9" w:rsidRDefault="00065AC1" w:rsidP="00065AC1">
      <w:pPr>
        <w:spacing w:after="0" w:line="240" w:lineRule="auto"/>
        <w:ind w:firstLine="708"/>
        <w:rPr>
          <w:rFonts w:ascii="Arial" w:hAnsi="Arial" w:cs="Arial"/>
        </w:rPr>
      </w:pPr>
    </w:p>
    <w:p w:rsidR="00065AC1" w:rsidRPr="00304CD9" w:rsidRDefault="00065AC1" w:rsidP="00065AC1">
      <w:pPr>
        <w:spacing w:after="0" w:line="240" w:lineRule="auto"/>
        <w:ind w:firstLine="708"/>
        <w:rPr>
          <w:rFonts w:ascii="Arial" w:hAnsi="Arial" w:cs="Arial"/>
        </w:rPr>
      </w:pPr>
      <w:r w:rsidRPr="00304CD9">
        <w:rPr>
          <w:rFonts w:ascii="Arial" w:hAnsi="Arial" w:cs="Arial"/>
        </w:rPr>
        <w:tab/>
      </w:r>
      <w:r w:rsidRPr="00304CD9">
        <w:rPr>
          <w:rFonts w:ascii="Arial" w:hAnsi="Arial" w:cs="Arial"/>
        </w:rPr>
        <w:tab/>
      </w:r>
      <w:r w:rsidRPr="00304CD9">
        <w:rPr>
          <w:rFonts w:ascii="Arial" w:hAnsi="Arial" w:cs="Arial"/>
        </w:rPr>
        <w:tab/>
      </w:r>
      <w:r w:rsidRPr="00304CD9">
        <w:rPr>
          <w:rFonts w:ascii="Arial" w:hAnsi="Arial" w:cs="Arial"/>
        </w:rPr>
        <w:tab/>
      </w:r>
      <w:r w:rsidRPr="00304CD9">
        <w:rPr>
          <w:rFonts w:ascii="Arial" w:hAnsi="Arial" w:cs="Arial"/>
        </w:rPr>
        <w:tab/>
      </w:r>
      <w:r w:rsidRPr="00304CD9">
        <w:rPr>
          <w:rFonts w:ascii="Arial" w:hAnsi="Arial" w:cs="Arial"/>
        </w:rPr>
        <w:tab/>
      </w:r>
      <w:r w:rsidRPr="00304CD9">
        <w:rPr>
          <w:rFonts w:ascii="Arial" w:hAnsi="Arial" w:cs="Arial"/>
        </w:rPr>
        <w:tab/>
        <w:t>Dr. Keserű Áron</w:t>
      </w:r>
    </w:p>
    <w:p w:rsidR="00C23282" w:rsidRPr="00304CD9" w:rsidRDefault="00065AC1" w:rsidP="00065AC1">
      <w:pPr>
        <w:rPr>
          <w:rFonts w:ascii="Arial" w:hAnsi="Arial" w:cs="Arial"/>
        </w:rPr>
      </w:pPr>
      <w:r w:rsidRPr="00304CD9">
        <w:rPr>
          <w:rFonts w:ascii="Arial" w:hAnsi="Arial" w:cs="Arial"/>
        </w:rPr>
        <w:t xml:space="preserve">                                                                      </w:t>
      </w:r>
      <w:r w:rsidRPr="00304CD9">
        <w:rPr>
          <w:rFonts w:ascii="Arial" w:hAnsi="Arial" w:cs="Arial"/>
        </w:rPr>
        <w:tab/>
        <w:t>Hévíz Város alpolgármestere</w:t>
      </w:r>
    </w:p>
    <w:p w:rsidR="00065AC1" w:rsidRPr="00065AC1" w:rsidRDefault="00065AC1" w:rsidP="001C13EF">
      <w:pPr>
        <w:spacing w:after="0" w:line="240" w:lineRule="auto"/>
        <w:rPr>
          <w:rFonts w:ascii="Arial" w:hAnsi="Arial" w:cs="Arial"/>
          <w:b/>
          <w:sz w:val="24"/>
          <w:szCs w:val="24"/>
        </w:rPr>
      </w:pPr>
    </w:p>
    <w:p w:rsidR="00304CD9" w:rsidRDefault="00304CD9" w:rsidP="001C13EF">
      <w:pPr>
        <w:spacing w:after="0" w:line="240" w:lineRule="auto"/>
        <w:jc w:val="center"/>
        <w:rPr>
          <w:rFonts w:ascii="Arial" w:hAnsi="Arial" w:cs="Arial"/>
          <w:b/>
          <w:sz w:val="24"/>
          <w:szCs w:val="24"/>
        </w:rPr>
      </w:pPr>
    </w:p>
    <w:p w:rsidR="00304CD9" w:rsidRDefault="00304CD9" w:rsidP="001C13EF">
      <w:pPr>
        <w:spacing w:after="0" w:line="240" w:lineRule="auto"/>
        <w:jc w:val="center"/>
        <w:rPr>
          <w:rFonts w:ascii="Arial" w:hAnsi="Arial" w:cs="Arial"/>
          <w:b/>
          <w:sz w:val="24"/>
          <w:szCs w:val="24"/>
        </w:rPr>
      </w:pPr>
    </w:p>
    <w:p w:rsidR="00304CD9" w:rsidRDefault="00304CD9" w:rsidP="001C13EF">
      <w:pPr>
        <w:spacing w:after="0" w:line="240" w:lineRule="auto"/>
        <w:jc w:val="center"/>
        <w:rPr>
          <w:rFonts w:ascii="Arial" w:hAnsi="Arial" w:cs="Arial"/>
          <w:b/>
          <w:sz w:val="24"/>
          <w:szCs w:val="24"/>
        </w:rPr>
      </w:pPr>
    </w:p>
    <w:p w:rsidR="00304CD9" w:rsidRDefault="00304CD9" w:rsidP="001C13EF">
      <w:pPr>
        <w:spacing w:after="0" w:line="240" w:lineRule="auto"/>
        <w:jc w:val="center"/>
        <w:rPr>
          <w:rFonts w:ascii="Arial" w:hAnsi="Arial" w:cs="Arial"/>
          <w:b/>
          <w:sz w:val="24"/>
          <w:szCs w:val="24"/>
        </w:rPr>
      </w:pPr>
    </w:p>
    <w:p w:rsidR="00304CD9" w:rsidRDefault="00304CD9" w:rsidP="001C13EF">
      <w:pPr>
        <w:spacing w:after="0" w:line="240" w:lineRule="auto"/>
        <w:jc w:val="center"/>
        <w:rPr>
          <w:rFonts w:ascii="Arial" w:hAnsi="Arial" w:cs="Arial"/>
          <w:b/>
          <w:sz w:val="24"/>
          <w:szCs w:val="24"/>
        </w:rPr>
      </w:pPr>
      <w:bookmarkStart w:id="0" w:name="_GoBack"/>
      <w:bookmarkEnd w:id="0"/>
    </w:p>
    <w:p w:rsidR="00304CD9" w:rsidRDefault="00304CD9" w:rsidP="001C13EF">
      <w:pPr>
        <w:spacing w:after="0" w:line="240" w:lineRule="auto"/>
        <w:jc w:val="center"/>
        <w:rPr>
          <w:rFonts w:ascii="Arial" w:hAnsi="Arial" w:cs="Arial"/>
          <w:b/>
          <w:sz w:val="24"/>
          <w:szCs w:val="24"/>
        </w:rPr>
      </w:pPr>
    </w:p>
    <w:p w:rsidR="00304CD9" w:rsidRDefault="00304CD9" w:rsidP="001C13EF">
      <w:pPr>
        <w:spacing w:after="0" w:line="240" w:lineRule="auto"/>
        <w:jc w:val="center"/>
        <w:rPr>
          <w:rFonts w:ascii="Arial" w:hAnsi="Arial" w:cs="Arial"/>
          <w:b/>
          <w:sz w:val="24"/>
          <w:szCs w:val="24"/>
        </w:rPr>
      </w:pPr>
    </w:p>
    <w:p w:rsidR="000174EF" w:rsidRDefault="00AC481D" w:rsidP="001C13EF">
      <w:pPr>
        <w:spacing w:after="0" w:line="240" w:lineRule="auto"/>
        <w:jc w:val="center"/>
        <w:rPr>
          <w:rFonts w:ascii="Arial" w:hAnsi="Arial" w:cs="Arial"/>
          <w:b/>
          <w:sz w:val="24"/>
          <w:szCs w:val="24"/>
        </w:rPr>
      </w:pPr>
      <w:r>
        <w:rPr>
          <w:rFonts w:ascii="Arial" w:hAnsi="Arial" w:cs="Arial"/>
          <w:b/>
          <w:sz w:val="24"/>
          <w:szCs w:val="24"/>
        </w:rPr>
        <w:lastRenderedPageBreak/>
        <w:t>1</w:t>
      </w:r>
      <w:r w:rsidR="00E90B4A">
        <w:rPr>
          <w:rFonts w:ascii="Arial" w:hAnsi="Arial" w:cs="Arial"/>
          <w:b/>
          <w:sz w:val="24"/>
          <w:szCs w:val="24"/>
        </w:rPr>
        <w:t>.</w:t>
      </w:r>
    </w:p>
    <w:p w:rsidR="00E90B4A" w:rsidRDefault="00E90B4A" w:rsidP="001C13EF">
      <w:pPr>
        <w:spacing w:after="0" w:line="240" w:lineRule="auto"/>
        <w:jc w:val="center"/>
        <w:rPr>
          <w:rFonts w:ascii="Arial" w:hAnsi="Arial" w:cs="Arial"/>
          <w:b/>
          <w:sz w:val="24"/>
          <w:szCs w:val="24"/>
        </w:rPr>
      </w:pPr>
    </w:p>
    <w:p w:rsidR="00E90B4A" w:rsidRDefault="00E90B4A" w:rsidP="001C13EF">
      <w:pPr>
        <w:spacing w:after="480" w:line="240" w:lineRule="auto"/>
        <w:jc w:val="center"/>
        <w:rPr>
          <w:rFonts w:ascii="Arial" w:hAnsi="Arial" w:cs="Arial"/>
          <w:b/>
          <w:sz w:val="24"/>
          <w:szCs w:val="24"/>
        </w:rPr>
      </w:pPr>
      <w:r>
        <w:rPr>
          <w:rFonts w:ascii="Arial" w:hAnsi="Arial" w:cs="Arial"/>
          <w:b/>
          <w:sz w:val="24"/>
          <w:szCs w:val="24"/>
        </w:rPr>
        <w:t>Tárgy és tényállás ismertetése</w:t>
      </w:r>
    </w:p>
    <w:p w:rsidR="006E395B" w:rsidRPr="008B6C50" w:rsidRDefault="006E395B" w:rsidP="00507AFC">
      <w:pPr>
        <w:spacing w:after="0" w:line="240" w:lineRule="auto"/>
        <w:jc w:val="both"/>
        <w:rPr>
          <w:rFonts w:ascii="Arial" w:hAnsi="Arial" w:cs="Arial"/>
          <w:b/>
          <w:sz w:val="24"/>
          <w:szCs w:val="24"/>
        </w:rPr>
      </w:pPr>
      <w:r w:rsidRPr="008B6C50">
        <w:rPr>
          <w:rFonts w:ascii="Arial" w:hAnsi="Arial" w:cs="Arial"/>
          <w:b/>
          <w:sz w:val="24"/>
          <w:szCs w:val="24"/>
        </w:rPr>
        <w:t>Tisztelt Képviselő-testület!</w:t>
      </w:r>
    </w:p>
    <w:p w:rsidR="00F77401" w:rsidRDefault="00F77401" w:rsidP="00507AFC">
      <w:pPr>
        <w:spacing w:after="0" w:line="240" w:lineRule="auto"/>
        <w:jc w:val="both"/>
        <w:rPr>
          <w:rFonts w:ascii="Arial" w:hAnsi="Arial" w:cs="Arial"/>
          <w:b/>
        </w:rPr>
      </w:pPr>
    </w:p>
    <w:p w:rsidR="00507AFC" w:rsidRDefault="00507AFC" w:rsidP="00507AFC">
      <w:pPr>
        <w:spacing w:after="0" w:line="240" w:lineRule="auto"/>
        <w:jc w:val="both"/>
        <w:rPr>
          <w:rFonts w:ascii="Arial" w:hAnsi="Arial" w:cs="Arial"/>
          <w:b/>
        </w:rPr>
      </w:pPr>
    </w:p>
    <w:p w:rsidR="002564FF" w:rsidRDefault="002564FF" w:rsidP="002564FF">
      <w:pPr>
        <w:spacing w:after="0" w:line="240" w:lineRule="auto"/>
        <w:jc w:val="both"/>
        <w:rPr>
          <w:rFonts w:ascii="Arial" w:hAnsi="Arial" w:cs="Arial"/>
        </w:rPr>
      </w:pPr>
      <w:r w:rsidRPr="00653F2B">
        <w:rPr>
          <w:rFonts w:ascii="Arial" w:hAnsi="Arial" w:cs="Arial"/>
        </w:rPr>
        <w:t>Hévíz Város Önkormányzat Képviselő-testülete</w:t>
      </w:r>
      <w:r>
        <w:rPr>
          <w:rFonts w:ascii="Arial" w:hAnsi="Arial" w:cs="Arial"/>
        </w:rPr>
        <w:t xml:space="preserve"> 202</w:t>
      </w:r>
      <w:r w:rsidR="00D7226A">
        <w:rPr>
          <w:rFonts w:ascii="Arial" w:hAnsi="Arial" w:cs="Arial"/>
        </w:rPr>
        <w:t>5</w:t>
      </w:r>
      <w:r>
        <w:rPr>
          <w:rFonts w:ascii="Arial" w:hAnsi="Arial" w:cs="Arial"/>
        </w:rPr>
        <w:t xml:space="preserve">. </w:t>
      </w:r>
      <w:r w:rsidR="00D7226A">
        <w:rPr>
          <w:rFonts w:ascii="Arial" w:hAnsi="Arial" w:cs="Arial"/>
        </w:rPr>
        <w:t>november 12</w:t>
      </w:r>
      <w:r>
        <w:rPr>
          <w:rFonts w:ascii="Arial" w:hAnsi="Arial" w:cs="Arial"/>
        </w:rPr>
        <w:t>-ei rend</w:t>
      </w:r>
      <w:r w:rsidR="00D7226A">
        <w:rPr>
          <w:rFonts w:ascii="Arial" w:hAnsi="Arial" w:cs="Arial"/>
        </w:rPr>
        <w:t>kívüli</w:t>
      </w:r>
      <w:r>
        <w:rPr>
          <w:rFonts w:ascii="Arial" w:hAnsi="Arial" w:cs="Arial"/>
        </w:rPr>
        <w:t xml:space="preserve"> nyilvános ülésén tárgyalta a „Tájékoztatás a Hévízen hatályos helyi adókról és az adó bevételekről, a 202</w:t>
      </w:r>
      <w:r w:rsidR="00586194">
        <w:rPr>
          <w:rFonts w:ascii="Arial" w:hAnsi="Arial" w:cs="Arial"/>
        </w:rPr>
        <w:t>6</w:t>
      </w:r>
      <w:r>
        <w:rPr>
          <w:rFonts w:ascii="Arial" w:hAnsi="Arial" w:cs="Arial"/>
        </w:rPr>
        <w:t xml:space="preserve">. évi adópolitika” című előterjesztést, és tárgyban </w:t>
      </w:r>
      <w:r w:rsidRPr="00857156">
        <w:rPr>
          <w:rFonts w:ascii="Arial" w:hAnsi="Arial" w:cs="Arial"/>
        </w:rPr>
        <w:t>hozott 1</w:t>
      </w:r>
      <w:r w:rsidR="00857156" w:rsidRPr="00857156">
        <w:rPr>
          <w:rFonts w:ascii="Arial" w:hAnsi="Arial" w:cs="Arial"/>
        </w:rPr>
        <w:t>88</w:t>
      </w:r>
      <w:r w:rsidRPr="00857156">
        <w:rPr>
          <w:rFonts w:ascii="Arial" w:hAnsi="Arial" w:cs="Arial"/>
        </w:rPr>
        <w:t>/202</w:t>
      </w:r>
      <w:r w:rsidR="00857156" w:rsidRPr="00857156">
        <w:rPr>
          <w:rFonts w:ascii="Arial" w:hAnsi="Arial" w:cs="Arial"/>
        </w:rPr>
        <w:t>5</w:t>
      </w:r>
      <w:r w:rsidRPr="00857156">
        <w:rPr>
          <w:rFonts w:ascii="Arial" w:hAnsi="Arial" w:cs="Arial"/>
        </w:rPr>
        <w:t>. (X</w:t>
      </w:r>
      <w:r w:rsidR="00857156" w:rsidRPr="00857156">
        <w:rPr>
          <w:rFonts w:ascii="Arial" w:hAnsi="Arial" w:cs="Arial"/>
        </w:rPr>
        <w:t>I</w:t>
      </w:r>
      <w:r w:rsidRPr="00857156">
        <w:rPr>
          <w:rFonts w:ascii="Arial" w:hAnsi="Arial" w:cs="Arial"/>
        </w:rPr>
        <w:t xml:space="preserve">. </w:t>
      </w:r>
      <w:r w:rsidR="00857156" w:rsidRPr="00857156">
        <w:rPr>
          <w:rFonts w:ascii="Arial" w:hAnsi="Arial" w:cs="Arial"/>
        </w:rPr>
        <w:t>12</w:t>
      </w:r>
      <w:r w:rsidRPr="00857156">
        <w:rPr>
          <w:rFonts w:ascii="Arial" w:hAnsi="Arial" w:cs="Arial"/>
        </w:rPr>
        <w:t>.) szám</w:t>
      </w:r>
      <w:r>
        <w:rPr>
          <w:rFonts w:ascii="Arial" w:hAnsi="Arial" w:cs="Arial"/>
        </w:rPr>
        <w:t>ú határozatában az alábbi döntést hozta:</w:t>
      </w:r>
    </w:p>
    <w:p w:rsidR="002564FF" w:rsidRDefault="002564FF" w:rsidP="002564FF">
      <w:pPr>
        <w:spacing w:after="0" w:line="240" w:lineRule="auto"/>
        <w:jc w:val="both"/>
        <w:rPr>
          <w:rFonts w:ascii="Arial" w:hAnsi="Arial" w:cs="Arial"/>
        </w:rPr>
      </w:pPr>
    </w:p>
    <w:p w:rsidR="00586194" w:rsidRPr="00586194" w:rsidRDefault="00586194" w:rsidP="00586194">
      <w:pPr>
        <w:spacing w:after="0" w:line="240" w:lineRule="auto"/>
        <w:jc w:val="both"/>
        <w:rPr>
          <w:rFonts w:ascii="Arial" w:hAnsi="Arial" w:cs="Arial"/>
        </w:rPr>
      </w:pPr>
      <w:r w:rsidRPr="00586194">
        <w:rPr>
          <w:rFonts w:ascii="Arial" w:hAnsi="Arial" w:cs="Arial"/>
        </w:rPr>
        <w:t>Hévíz Város Önkormányzat Képviselő-testülete az előterjesztés alapján a helyi adókról szóló 4/2010. (II. 10.) önkormányzati rendelet 2026. január 1-től hatályos módosításának kidolgozását rendeli el:</w:t>
      </w:r>
    </w:p>
    <w:p w:rsidR="00586194" w:rsidRPr="002C61AE" w:rsidRDefault="00586194" w:rsidP="00586194">
      <w:pPr>
        <w:pStyle w:val="Listaszerbekezds"/>
        <w:numPr>
          <w:ilvl w:val="0"/>
          <w:numId w:val="21"/>
        </w:numPr>
        <w:spacing w:after="0" w:line="240" w:lineRule="auto"/>
        <w:jc w:val="both"/>
        <w:rPr>
          <w:rFonts w:ascii="Arial" w:hAnsi="Arial" w:cs="Arial"/>
        </w:rPr>
      </w:pPr>
      <w:r w:rsidRPr="002C61AE">
        <w:rPr>
          <w:rFonts w:ascii="Arial" w:hAnsi="Arial" w:cs="Arial"/>
        </w:rPr>
        <w:t xml:space="preserve">idegenforgalmi adómérték 830,-Ft/fő/vendégéjszaka összegre történő módosítása, </w:t>
      </w:r>
    </w:p>
    <w:p w:rsidR="00586194" w:rsidRPr="002C61AE" w:rsidRDefault="00586194" w:rsidP="00586194">
      <w:pPr>
        <w:pStyle w:val="Listaszerbekezds"/>
        <w:numPr>
          <w:ilvl w:val="0"/>
          <w:numId w:val="21"/>
        </w:numPr>
        <w:spacing w:after="0" w:line="240" w:lineRule="auto"/>
        <w:jc w:val="both"/>
        <w:rPr>
          <w:rFonts w:ascii="Arial" w:hAnsi="Arial" w:cs="Arial"/>
        </w:rPr>
      </w:pPr>
      <w:r w:rsidRPr="002C61AE">
        <w:rPr>
          <w:rFonts w:ascii="Arial" w:hAnsi="Arial" w:cs="Arial"/>
        </w:rPr>
        <w:t>építményadó előterjesztés szerinti módosítása.</w:t>
      </w:r>
    </w:p>
    <w:p w:rsidR="00586194" w:rsidRPr="003234D4" w:rsidRDefault="00586194" w:rsidP="00586194">
      <w:pPr>
        <w:spacing w:after="0" w:line="240" w:lineRule="auto"/>
        <w:jc w:val="both"/>
        <w:rPr>
          <w:rFonts w:ascii="Arial" w:hAnsi="Arial" w:cs="Arial"/>
          <w:color w:val="0070C0"/>
        </w:rPr>
      </w:pPr>
    </w:p>
    <w:p w:rsidR="00586194" w:rsidRPr="00586194" w:rsidRDefault="00586194" w:rsidP="00586194">
      <w:pPr>
        <w:spacing w:after="0" w:line="240" w:lineRule="auto"/>
        <w:jc w:val="both"/>
        <w:rPr>
          <w:rFonts w:ascii="Arial" w:hAnsi="Arial" w:cs="Arial"/>
        </w:rPr>
      </w:pPr>
      <w:r w:rsidRPr="00586194">
        <w:rPr>
          <w:rFonts w:ascii="Arial" w:hAnsi="Arial" w:cs="Arial"/>
        </w:rPr>
        <w:t>A Képviselő-testület felkéri a jegyzőt, hogy a helyi adókról szóló 4/2010. (II. 10.) önkormányzati rendelet módosításának tervezetét készítse elő, a véleményeztetéseket folytas</w:t>
      </w:r>
      <w:r>
        <w:rPr>
          <w:rFonts w:ascii="Arial" w:hAnsi="Arial" w:cs="Arial"/>
        </w:rPr>
        <w:t>sa le, valamint 2026. március 31-i határidővel kérte</w:t>
      </w:r>
      <w:r w:rsidRPr="00586194">
        <w:rPr>
          <w:rFonts w:ascii="Arial" w:hAnsi="Arial" w:cs="Arial"/>
        </w:rPr>
        <w:t xml:space="preserve"> megvizsgálni és előterjeszteni új adónemként bevezetve a telekadó bevételi hatását és lehetséges szabályozását.</w:t>
      </w:r>
    </w:p>
    <w:p w:rsidR="002564FF" w:rsidRDefault="002564FF" w:rsidP="002564FF">
      <w:pPr>
        <w:spacing w:after="0" w:line="240" w:lineRule="auto"/>
        <w:jc w:val="both"/>
        <w:rPr>
          <w:rFonts w:ascii="Arial" w:hAnsi="Arial" w:cs="Arial"/>
        </w:rPr>
      </w:pPr>
    </w:p>
    <w:p w:rsidR="00586194" w:rsidRDefault="002564FF" w:rsidP="00586194">
      <w:pPr>
        <w:spacing w:after="0" w:line="240" w:lineRule="auto"/>
        <w:jc w:val="both"/>
        <w:rPr>
          <w:rFonts w:ascii="Arial" w:hAnsi="Arial" w:cs="Arial"/>
        </w:rPr>
      </w:pPr>
      <w:r>
        <w:rPr>
          <w:rFonts w:ascii="Arial" w:hAnsi="Arial" w:cs="Arial"/>
        </w:rPr>
        <w:t xml:space="preserve">A helyi adókról szóló 1990. évi C. törvény (továbbiakban </w:t>
      </w:r>
      <w:proofErr w:type="spellStart"/>
      <w:r>
        <w:rPr>
          <w:rFonts w:ascii="Arial" w:hAnsi="Arial" w:cs="Arial"/>
        </w:rPr>
        <w:t>Htv</w:t>
      </w:r>
      <w:proofErr w:type="spellEnd"/>
      <w:r>
        <w:rPr>
          <w:rFonts w:ascii="Arial" w:hAnsi="Arial" w:cs="Arial"/>
        </w:rPr>
        <w:t>.)  6. § c) pontja értelmében a helyi adókra vonatkozó törvényi felső mértékek a KSH által közzétett fogyasztói árszínvonal változással valorizálhatók</w:t>
      </w:r>
      <w:r w:rsidRPr="00AD4FB2">
        <w:rPr>
          <w:rFonts w:ascii="Arial" w:hAnsi="Arial" w:cs="Arial"/>
        </w:rPr>
        <w:t xml:space="preserve">. </w:t>
      </w:r>
      <w:r w:rsidR="00586194">
        <w:rPr>
          <w:rFonts w:ascii="Arial" w:hAnsi="Arial" w:cs="Arial"/>
        </w:rPr>
        <w:t xml:space="preserve">A Magyar Államkincstár tájékoztatása szerint a helyi adónemekben az adómaximumok </w:t>
      </w:r>
      <w:r w:rsidR="00586194" w:rsidRPr="0010021A">
        <w:rPr>
          <w:rFonts w:ascii="Arial" w:hAnsi="Arial" w:cs="Arial"/>
          <w:b/>
        </w:rPr>
        <w:t>202</w:t>
      </w:r>
      <w:r w:rsidR="00586194">
        <w:rPr>
          <w:rFonts w:ascii="Arial" w:hAnsi="Arial" w:cs="Arial"/>
          <w:b/>
        </w:rPr>
        <w:t>6</w:t>
      </w:r>
      <w:r w:rsidR="00586194" w:rsidRPr="0010021A">
        <w:rPr>
          <w:rFonts w:ascii="Arial" w:hAnsi="Arial" w:cs="Arial"/>
          <w:b/>
        </w:rPr>
        <w:t>. évre vonatkozóan</w:t>
      </w:r>
      <w:r w:rsidR="00586194">
        <w:rPr>
          <w:rFonts w:ascii="Arial" w:hAnsi="Arial" w:cs="Arial"/>
        </w:rPr>
        <w:t xml:space="preserve"> az alábbiak szerint alakulnak:</w:t>
      </w:r>
    </w:p>
    <w:p w:rsidR="00586194" w:rsidRDefault="00586194" w:rsidP="00586194">
      <w:pPr>
        <w:spacing w:after="0" w:line="240" w:lineRule="auto"/>
        <w:jc w:val="both"/>
        <w:rPr>
          <w:rFonts w:ascii="Arial" w:hAnsi="Arial" w:cs="Arial"/>
        </w:rPr>
      </w:pPr>
    </w:p>
    <w:p w:rsidR="00586194" w:rsidRPr="00BB7EF7" w:rsidRDefault="00586194" w:rsidP="00586194">
      <w:pPr>
        <w:spacing w:after="0" w:line="240" w:lineRule="auto"/>
        <w:jc w:val="both"/>
        <w:rPr>
          <w:rFonts w:ascii="Arial" w:hAnsi="Arial" w:cs="Arial"/>
          <w:b/>
        </w:rPr>
      </w:pPr>
      <w:r w:rsidRPr="00BB7EF7">
        <w:rPr>
          <w:rFonts w:ascii="Arial" w:hAnsi="Arial" w:cs="Arial"/>
          <w:b/>
        </w:rPr>
        <w:t>Építményadó:</w:t>
      </w:r>
      <w:r w:rsidRPr="00BB7EF7">
        <w:rPr>
          <w:rFonts w:ascii="Arial" w:hAnsi="Arial" w:cs="Arial"/>
          <w:b/>
        </w:rPr>
        <w:tab/>
      </w:r>
      <w:r w:rsidRPr="00BB7EF7">
        <w:rPr>
          <w:rFonts w:ascii="Arial" w:hAnsi="Arial" w:cs="Arial"/>
          <w:b/>
        </w:rPr>
        <w:tab/>
      </w:r>
      <w:r w:rsidRPr="00BB7EF7">
        <w:rPr>
          <w:rFonts w:ascii="Arial" w:hAnsi="Arial" w:cs="Arial"/>
          <w:b/>
        </w:rPr>
        <w:tab/>
      </w:r>
      <w:r w:rsidRPr="00BB7EF7">
        <w:rPr>
          <w:rFonts w:ascii="Arial" w:hAnsi="Arial" w:cs="Arial"/>
          <w:b/>
        </w:rPr>
        <w:tab/>
      </w:r>
      <w:r w:rsidRPr="00BB7EF7">
        <w:rPr>
          <w:rFonts w:ascii="Arial" w:hAnsi="Arial" w:cs="Arial"/>
          <w:b/>
        </w:rPr>
        <w:tab/>
      </w:r>
      <w:r w:rsidRPr="00BB7EF7">
        <w:rPr>
          <w:rFonts w:ascii="Arial" w:hAnsi="Arial" w:cs="Arial"/>
          <w:b/>
        </w:rPr>
        <w:tab/>
      </w:r>
      <w:r>
        <w:rPr>
          <w:rFonts w:ascii="Arial" w:hAnsi="Arial" w:cs="Arial"/>
          <w:b/>
        </w:rPr>
        <w:t xml:space="preserve">   3059,3</w:t>
      </w:r>
      <w:r>
        <w:rPr>
          <w:rFonts w:ascii="Arial" w:hAnsi="Arial" w:cs="Arial"/>
          <w:b/>
        </w:rPr>
        <w:tab/>
      </w:r>
      <w:r w:rsidRPr="00BB7EF7">
        <w:rPr>
          <w:rFonts w:ascii="Arial" w:hAnsi="Arial" w:cs="Arial"/>
          <w:b/>
        </w:rPr>
        <w:t>Ft/m2</w:t>
      </w:r>
    </w:p>
    <w:p w:rsidR="00586194" w:rsidRPr="00BB7EF7" w:rsidRDefault="00586194" w:rsidP="00586194">
      <w:pPr>
        <w:spacing w:after="0" w:line="240" w:lineRule="auto"/>
        <w:jc w:val="both"/>
        <w:rPr>
          <w:rFonts w:ascii="Arial" w:hAnsi="Arial" w:cs="Arial"/>
          <w:b/>
        </w:rPr>
      </w:pPr>
      <w:r w:rsidRPr="00BB7EF7">
        <w:rPr>
          <w:rFonts w:ascii="Arial" w:hAnsi="Arial" w:cs="Arial"/>
          <w:b/>
        </w:rPr>
        <w:t>Telekadó:</w:t>
      </w:r>
      <w:r w:rsidRPr="00BB7EF7">
        <w:rPr>
          <w:rFonts w:ascii="Arial" w:hAnsi="Arial" w:cs="Arial"/>
          <w:b/>
        </w:rPr>
        <w:tab/>
      </w:r>
      <w:r w:rsidRPr="00BB7EF7">
        <w:rPr>
          <w:rFonts w:ascii="Arial" w:hAnsi="Arial" w:cs="Arial"/>
          <w:b/>
        </w:rPr>
        <w:tab/>
      </w:r>
      <w:r w:rsidRPr="00BB7EF7">
        <w:rPr>
          <w:rFonts w:ascii="Arial" w:hAnsi="Arial" w:cs="Arial"/>
          <w:b/>
        </w:rPr>
        <w:tab/>
      </w:r>
      <w:r w:rsidRPr="00BB7EF7">
        <w:rPr>
          <w:rFonts w:ascii="Arial" w:hAnsi="Arial" w:cs="Arial"/>
          <w:b/>
        </w:rPr>
        <w:tab/>
      </w:r>
      <w:r w:rsidRPr="00BB7EF7">
        <w:rPr>
          <w:rFonts w:ascii="Arial" w:hAnsi="Arial" w:cs="Arial"/>
          <w:b/>
        </w:rPr>
        <w:tab/>
      </w:r>
      <w:r w:rsidRPr="00BB7EF7">
        <w:rPr>
          <w:rFonts w:ascii="Arial" w:hAnsi="Arial" w:cs="Arial"/>
          <w:b/>
        </w:rPr>
        <w:tab/>
      </w:r>
      <w:r>
        <w:rPr>
          <w:rFonts w:ascii="Arial" w:hAnsi="Arial" w:cs="Arial"/>
          <w:b/>
        </w:rPr>
        <w:tab/>
        <w:t xml:space="preserve">     556,2</w:t>
      </w:r>
      <w:r w:rsidRPr="00BB7EF7">
        <w:rPr>
          <w:rFonts w:ascii="Arial" w:hAnsi="Arial" w:cs="Arial"/>
          <w:b/>
        </w:rPr>
        <w:tab/>
        <w:t>Ft/m2</w:t>
      </w:r>
    </w:p>
    <w:p w:rsidR="00586194" w:rsidRPr="00BB7EF7" w:rsidRDefault="00586194" w:rsidP="00586194">
      <w:pPr>
        <w:spacing w:after="0" w:line="240" w:lineRule="auto"/>
        <w:jc w:val="both"/>
        <w:rPr>
          <w:rFonts w:ascii="Arial" w:hAnsi="Arial" w:cs="Arial"/>
          <w:b/>
        </w:rPr>
      </w:pPr>
      <w:r w:rsidRPr="00BB7EF7">
        <w:rPr>
          <w:rFonts w:ascii="Arial" w:hAnsi="Arial" w:cs="Arial"/>
          <w:b/>
        </w:rPr>
        <w:t>Magánszemély kommunális adója:</w:t>
      </w:r>
      <w:r w:rsidRPr="00BB7EF7">
        <w:rPr>
          <w:rFonts w:ascii="Arial" w:hAnsi="Arial" w:cs="Arial"/>
          <w:b/>
        </w:rPr>
        <w:tab/>
      </w:r>
      <w:r w:rsidRPr="00BB7EF7">
        <w:rPr>
          <w:rFonts w:ascii="Arial" w:hAnsi="Arial" w:cs="Arial"/>
          <w:b/>
        </w:rPr>
        <w:tab/>
      </w:r>
      <w:r w:rsidRPr="00BB7EF7">
        <w:rPr>
          <w:rFonts w:ascii="Arial" w:hAnsi="Arial" w:cs="Arial"/>
          <w:b/>
        </w:rPr>
        <w:tab/>
      </w:r>
      <w:r>
        <w:rPr>
          <w:rFonts w:ascii="Arial" w:hAnsi="Arial" w:cs="Arial"/>
          <w:b/>
        </w:rPr>
        <w:t xml:space="preserve"> 47279,6</w:t>
      </w:r>
      <w:r w:rsidRPr="00BB7EF7">
        <w:rPr>
          <w:rFonts w:ascii="Arial" w:hAnsi="Arial" w:cs="Arial"/>
          <w:b/>
        </w:rPr>
        <w:t xml:space="preserve"> </w:t>
      </w:r>
      <w:r>
        <w:rPr>
          <w:rFonts w:ascii="Arial" w:hAnsi="Arial" w:cs="Arial"/>
          <w:b/>
        </w:rPr>
        <w:t xml:space="preserve">        </w:t>
      </w:r>
      <w:r w:rsidRPr="00BB7EF7">
        <w:rPr>
          <w:rFonts w:ascii="Arial" w:hAnsi="Arial" w:cs="Arial"/>
          <w:b/>
        </w:rPr>
        <w:t>Ft/adótárgy</w:t>
      </w:r>
    </w:p>
    <w:p w:rsidR="00586194" w:rsidRDefault="00586194" w:rsidP="00586194">
      <w:pPr>
        <w:spacing w:after="0" w:line="240" w:lineRule="auto"/>
        <w:jc w:val="both"/>
        <w:rPr>
          <w:rFonts w:ascii="Arial" w:hAnsi="Arial" w:cs="Arial"/>
          <w:b/>
        </w:rPr>
      </w:pPr>
      <w:r w:rsidRPr="00BB7EF7">
        <w:rPr>
          <w:rFonts w:ascii="Arial" w:hAnsi="Arial" w:cs="Arial"/>
          <w:b/>
        </w:rPr>
        <w:t>Tartózkodási idő utáni idegenforgalmi adó:</w:t>
      </w:r>
      <w:r w:rsidRPr="00BB7EF7">
        <w:rPr>
          <w:rFonts w:ascii="Arial" w:hAnsi="Arial" w:cs="Arial"/>
          <w:b/>
        </w:rPr>
        <w:tab/>
      </w:r>
      <w:r w:rsidRPr="00BB7EF7">
        <w:rPr>
          <w:rFonts w:ascii="Arial" w:hAnsi="Arial" w:cs="Arial"/>
          <w:b/>
        </w:rPr>
        <w:tab/>
      </w:r>
      <w:r>
        <w:rPr>
          <w:rFonts w:ascii="Arial" w:hAnsi="Arial" w:cs="Arial"/>
          <w:b/>
        </w:rPr>
        <w:t xml:space="preserve">     834</w:t>
      </w:r>
      <w:r w:rsidRPr="00BB7EF7">
        <w:rPr>
          <w:rFonts w:ascii="Arial" w:hAnsi="Arial" w:cs="Arial"/>
          <w:b/>
        </w:rPr>
        <w:t>,</w:t>
      </w:r>
      <w:r>
        <w:rPr>
          <w:rFonts w:ascii="Arial" w:hAnsi="Arial" w:cs="Arial"/>
          <w:b/>
        </w:rPr>
        <w:t>3</w:t>
      </w:r>
      <w:r w:rsidRPr="00BB7EF7">
        <w:rPr>
          <w:rFonts w:ascii="Arial" w:hAnsi="Arial" w:cs="Arial"/>
          <w:b/>
        </w:rPr>
        <w:t xml:space="preserve"> </w:t>
      </w:r>
      <w:r>
        <w:rPr>
          <w:rFonts w:ascii="Arial" w:hAnsi="Arial" w:cs="Arial"/>
          <w:b/>
        </w:rPr>
        <w:t xml:space="preserve">        </w:t>
      </w:r>
      <w:r w:rsidRPr="00BB7EF7">
        <w:rPr>
          <w:rFonts w:ascii="Arial" w:hAnsi="Arial" w:cs="Arial"/>
          <w:b/>
        </w:rPr>
        <w:t>Ft/fő/vendégéjszaka</w:t>
      </w:r>
    </w:p>
    <w:p w:rsidR="002564FF" w:rsidRDefault="002564FF" w:rsidP="00586194">
      <w:pPr>
        <w:spacing w:after="0" w:line="240" w:lineRule="auto"/>
        <w:jc w:val="both"/>
        <w:rPr>
          <w:rFonts w:ascii="Arial" w:hAnsi="Arial" w:cs="Arial"/>
        </w:rPr>
      </w:pPr>
    </w:p>
    <w:p w:rsidR="002564FF" w:rsidRPr="00FB232F" w:rsidRDefault="002564FF" w:rsidP="002564FF">
      <w:pPr>
        <w:spacing w:after="0" w:line="240" w:lineRule="auto"/>
        <w:jc w:val="both"/>
        <w:rPr>
          <w:rFonts w:ascii="Arial" w:hAnsi="Arial" w:cs="Arial"/>
          <w:b/>
        </w:rPr>
      </w:pPr>
      <w:r w:rsidRPr="00FB232F">
        <w:rPr>
          <w:rFonts w:ascii="Arial" w:hAnsi="Arial" w:cs="Arial"/>
          <w:b/>
        </w:rPr>
        <w:t xml:space="preserve">A képviselő-testület döntésének megfelelően, az adómaximumok figyelembevételével előkészítésre került az </w:t>
      </w:r>
      <w:proofErr w:type="spellStart"/>
      <w:r w:rsidRPr="00FB232F">
        <w:rPr>
          <w:rFonts w:ascii="Arial" w:hAnsi="Arial" w:cs="Arial"/>
          <w:b/>
        </w:rPr>
        <w:t>Ör</w:t>
      </w:r>
      <w:proofErr w:type="spellEnd"/>
      <w:r w:rsidRPr="00FB232F">
        <w:rPr>
          <w:rFonts w:ascii="Arial" w:hAnsi="Arial" w:cs="Arial"/>
          <w:b/>
        </w:rPr>
        <w:t>. módosításának javaslata az alábbiak szerint:</w:t>
      </w:r>
    </w:p>
    <w:p w:rsidR="004B2C60" w:rsidRPr="00E53D23" w:rsidRDefault="004B2C60" w:rsidP="0013382F">
      <w:pPr>
        <w:spacing w:after="0" w:line="240" w:lineRule="auto"/>
        <w:contextualSpacing/>
        <w:jc w:val="both"/>
        <w:rPr>
          <w:rFonts w:ascii="Arial" w:hAnsi="Arial" w:cs="Arial"/>
          <w:b/>
        </w:rPr>
      </w:pPr>
    </w:p>
    <w:p w:rsidR="00E53D23" w:rsidRPr="007320D2" w:rsidRDefault="00186C35" w:rsidP="00C20423">
      <w:pPr>
        <w:pStyle w:val="Listaszerbekezds"/>
        <w:numPr>
          <w:ilvl w:val="0"/>
          <w:numId w:val="5"/>
        </w:numPr>
        <w:spacing w:after="0" w:line="240" w:lineRule="auto"/>
        <w:jc w:val="both"/>
        <w:rPr>
          <w:rFonts w:ascii="Arial" w:hAnsi="Arial" w:cs="Arial"/>
          <w:b/>
          <w:bCs/>
        </w:rPr>
      </w:pPr>
      <w:r w:rsidRPr="007320D2">
        <w:rPr>
          <w:rFonts w:ascii="Arial" w:hAnsi="Arial" w:cs="Arial"/>
          <w:b/>
          <w:bCs/>
        </w:rPr>
        <w:t>Építményadó:</w:t>
      </w:r>
    </w:p>
    <w:p w:rsidR="00543A18" w:rsidRDefault="00543A18" w:rsidP="0013382F">
      <w:pPr>
        <w:autoSpaceDE w:val="0"/>
        <w:autoSpaceDN w:val="0"/>
        <w:adjustRightInd w:val="0"/>
        <w:spacing w:after="0" w:line="240" w:lineRule="auto"/>
        <w:jc w:val="both"/>
        <w:rPr>
          <w:rFonts w:ascii="Arial" w:hAnsi="Arial" w:cs="Arial"/>
        </w:rPr>
      </w:pPr>
    </w:p>
    <w:p w:rsidR="00543A18" w:rsidRDefault="00543A18" w:rsidP="00543A18">
      <w:pPr>
        <w:shd w:val="clear" w:color="auto" w:fill="FFFFFF"/>
        <w:spacing w:after="0" w:line="240" w:lineRule="auto"/>
        <w:jc w:val="both"/>
        <w:rPr>
          <w:rFonts w:ascii="Arial" w:hAnsi="Arial" w:cs="Arial"/>
          <w:b/>
        </w:rPr>
      </w:pPr>
      <w:r>
        <w:rPr>
          <w:rFonts w:ascii="Arial" w:hAnsi="Arial" w:cs="Arial"/>
        </w:rPr>
        <w:t xml:space="preserve">Az egyes adókötelezettségekről és egyes adótörvények módosításáról szóló 2025. évi LIV. törvény (továbbiakban: Törvény) 67. §-a értelmében </w:t>
      </w:r>
      <w:r w:rsidRPr="000D16A2">
        <w:rPr>
          <w:rFonts w:ascii="Arial" w:hAnsi="Arial" w:cs="Arial"/>
          <w:b/>
        </w:rPr>
        <w:t>a Htv. a következő 6/A §-</w:t>
      </w:r>
      <w:proofErr w:type="spellStart"/>
      <w:r w:rsidRPr="000D16A2">
        <w:rPr>
          <w:rFonts w:ascii="Arial" w:hAnsi="Arial" w:cs="Arial"/>
          <w:b/>
        </w:rPr>
        <w:t>sal</w:t>
      </w:r>
      <w:proofErr w:type="spellEnd"/>
      <w:r w:rsidRPr="000D16A2">
        <w:rPr>
          <w:rFonts w:ascii="Arial" w:hAnsi="Arial" w:cs="Arial"/>
          <w:b/>
        </w:rPr>
        <w:t xml:space="preserve"> egészült ki</w:t>
      </w:r>
      <w:r w:rsidR="006038CD" w:rsidRPr="000D16A2">
        <w:rPr>
          <w:rFonts w:ascii="Arial" w:hAnsi="Arial" w:cs="Arial"/>
          <w:b/>
        </w:rPr>
        <w:t xml:space="preserve"> 2025. július 20. napjától</w:t>
      </w:r>
      <w:r w:rsidRPr="000D16A2">
        <w:rPr>
          <w:rFonts w:ascii="Arial" w:hAnsi="Arial" w:cs="Arial"/>
          <w:b/>
        </w:rPr>
        <w:t>:</w:t>
      </w:r>
    </w:p>
    <w:p w:rsidR="00D16847" w:rsidRPr="000D16A2" w:rsidRDefault="00D16847" w:rsidP="00543A18">
      <w:pPr>
        <w:shd w:val="clear" w:color="auto" w:fill="FFFFFF"/>
        <w:spacing w:after="0" w:line="240" w:lineRule="auto"/>
        <w:jc w:val="both"/>
        <w:rPr>
          <w:rFonts w:ascii="Arial" w:hAnsi="Arial" w:cs="Arial"/>
          <w:b/>
        </w:rPr>
      </w:pPr>
    </w:p>
    <w:p w:rsidR="00543A18" w:rsidRPr="000D16A2" w:rsidRDefault="00543A18" w:rsidP="00543A18">
      <w:pPr>
        <w:shd w:val="clear" w:color="auto" w:fill="FFFFFF"/>
        <w:spacing w:after="0" w:line="240" w:lineRule="auto"/>
        <w:jc w:val="both"/>
        <w:rPr>
          <w:rFonts w:ascii="Arial" w:hAnsi="Arial" w:cs="Arial"/>
          <w:b/>
        </w:rPr>
      </w:pPr>
      <w:bookmarkStart w:id="1" w:name="_Hlk213072052"/>
      <w:r>
        <w:rPr>
          <w:rFonts w:ascii="Arial" w:hAnsi="Arial" w:cs="Arial"/>
        </w:rPr>
        <w:t>„</w:t>
      </w:r>
      <w:r w:rsidRPr="00C26723">
        <w:rPr>
          <w:rFonts w:ascii="Arial" w:hAnsi="Arial" w:cs="Arial"/>
        </w:rPr>
        <w:t xml:space="preserve">6/A. § (1) Az önkormányzat a rendeletében megállapított, </w:t>
      </w:r>
      <w:r w:rsidRPr="00543A18">
        <w:rPr>
          <w:rFonts w:ascii="Arial" w:hAnsi="Arial" w:cs="Arial"/>
          <w:b/>
        </w:rPr>
        <w:t>lakóhelyhez kapcsolódó kedvezmény</w:t>
      </w:r>
      <w:r w:rsidRPr="00C26723">
        <w:rPr>
          <w:rFonts w:ascii="Arial" w:hAnsi="Arial" w:cs="Arial"/>
        </w:rPr>
        <w:t xml:space="preserve">, </w:t>
      </w:r>
      <w:r w:rsidRPr="00543A18">
        <w:rPr>
          <w:rFonts w:ascii="Arial" w:hAnsi="Arial" w:cs="Arial"/>
          <w:b/>
        </w:rPr>
        <w:t xml:space="preserve">mentesség igénybevételének </w:t>
      </w:r>
      <w:r w:rsidRPr="00D16847">
        <w:rPr>
          <w:rFonts w:ascii="Arial" w:hAnsi="Arial" w:cs="Arial"/>
          <w:b/>
          <w:u w:val="single"/>
        </w:rPr>
        <w:t>feltételeként</w:t>
      </w:r>
      <w:r w:rsidRPr="000D16A2">
        <w:rPr>
          <w:rFonts w:ascii="Arial" w:hAnsi="Arial" w:cs="Arial"/>
          <w:b/>
        </w:rPr>
        <w:t xml:space="preserve"> írhatja elő a lakcímnyilvántartásba bejegyzett lakóhely vagy tartózkodási hely tényét.</w:t>
      </w:r>
    </w:p>
    <w:p w:rsidR="00543A18" w:rsidRDefault="00543A18" w:rsidP="00543A18">
      <w:pPr>
        <w:shd w:val="clear" w:color="auto" w:fill="FFFFFF"/>
        <w:spacing w:after="0" w:line="240" w:lineRule="auto"/>
        <w:jc w:val="both"/>
        <w:rPr>
          <w:rFonts w:ascii="Arial" w:hAnsi="Arial" w:cs="Arial"/>
        </w:rPr>
      </w:pPr>
      <w:r w:rsidRPr="00C26723">
        <w:rPr>
          <w:rFonts w:ascii="Arial" w:hAnsi="Arial" w:cs="Arial"/>
        </w:rPr>
        <w:t xml:space="preserve">(2) Az önkormányzat döntésétől függően az adóalany a lakóhelyhez kapcsolódó kedvezmény, mentesség igénybevételére az (1) bekezdés alapján előírt </w:t>
      </w:r>
      <w:r w:rsidRPr="00D16847">
        <w:rPr>
          <w:rFonts w:ascii="Arial" w:hAnsi="Arial" w:cs="Arial"/>
          <w:u w:val="single"/>
        </w:rPr>
        <w:t xml:space="preserve">lakcímbejelentési feltétel teljesítésének hiányában is jogosulttá válik, ha hitelt érdemlően </w:t>
      </w:r>
      <w:r w:rsidRPr="00C26723">
        <w:rPr>
          <w:rFonts w:ascii="Arial" w:hAnsi="Arial" w:cs="Arial"/>
        </w:rPr>
        <w:t>– így különösen a saját nevére szóló közüzemi számlákkal</w:t>
      </w:r>
      <w:r w:rsidR="00D16847">
        <w:rPr>
          <w:rFonts w:ascii="Arial" w:hAnsi="Arial" w:cs="Arial"/>
        </w:rPr>
        <w:t>, büntetőjogi felelőssége tudatában tett nyilatkozattal</w:t>
      </w:r>
      <w:r w:rsidRPr="00C26723">
        <w:rPr>
          <w:rFonts w:ascii="Arial" w:hAnsi="Arial" w:cs="Arial"/>
        </w:rPr>
        <w:t xml:space="preserve"> – </w:t>
      </w:r>
      <w:r w:rsidRPr="00D16847">
        <w:rPr>
          <w:rFonts w:ascii="Arial" w:hAnsi="Arial" w:cs="Arial"/>
          <w:u w:val="single"/>
        </w:rPr>
        <w:t xml:space="preserve">igazolja, hogy a kedvezmény, mentesség tárgyát képező lakás ténylegesen (életvitelszerűen) a </w:t>
      </w:r>
      <w:proofErr w:type="spellStart"/>
      <w:r w:rsidRPr="00D16847">
        <w:rPr>
          <w:rFonts w:ascii="Arial" w:hAnsi="Arial" w:cs="Arial"/>
          <w:u w:val="single"/>
        </w:rPr>
        <w:t>lakóhelyéül</w:t>
      </w:r>
      <w:proofErr w:type="spellEnd"/>
      <w:r w:rsidRPr="00D16847">
        <w:rPr>
          <w:rFonts w:ascii="Arial" w:hAnsi="Arial" w:cs="Arial"/>
          <w:u w:val="single"/>
        </w:rPr>
        <w:t xml:space="preserve"> szolgál</w:t>
      </w:r>
      <w:r w:rsidRPr="00C26723">
        <w:rPr>
          <w:rFonts w:ascii="Arial" w:hAnsi="Arial" w:cs="Arial"/>
        </w:rPr>
        <w:t>.</w:t>
      </w:r>
      <w:r>
        <w:rPr>
          <w:rFonts w:ascii="Arial" w:hAnsi="Arial" w:cs="Arial"/>
        </w:rPr>
        <w:t>”</w:t>
      </w:r>
    </w:p>
    <w:bookmarkEnd w:id="1"/>
    <w:p w:rsidR="0080721A" w:rsidRDefault="0080721A" w:rsidP="0013382F">
      <w:pPr>
        <w:shd w:val="clear" w:color="auto" w:fill="FFFFFF"/>
        <w:spacing w:after="0" w:line="240" w:lineRule="auto"/>
        <w:jc w:val="both"/>
        <w:rPr>
          <w:rFonts w:ascii="Arial" w:hAnsi="Arial" w:cs="Arial"/>
          <w:lang w:eastAsia="hu-HU"/>
        </w:rPr>
      </w:pPr>
    </w:p>
    <w:p w:rsidR="00C26723" w:rsidRDefault="005231B5" w:rsidP="00543A18">
      <w:pPr>
        <w:shd w:val="clear" w:color="auto" w:fill="FFFFFF"/>
        <w:spacing w:after="0" w:line="240" w:lineRule="auto"/>
        <w:jc w:val="both"/>
        <w:rPr>
          <w:rFonts w:ascii="Arial" w:hAnsi="Arial" w:cs="Arial"/>
        </w:rPr>
      </w:pPr>
      <w:r>
        <w:rPr>
          <w:rFonts w:ascii="Arial" w:hAnsi="Arial" w:cs="Arial"/>
          <w:lang w:eastAsia="hu-HU"/>
        </w:rPr>
        <w:lastRenderedPageBreak/>
        <w:t>A</w:t>
      </w:r>
      <w:r w:rsidR="00732241">
        <w:rPr>
          <w:rFonts w:ascii="Arial" w:hAnsi="Arial" w:cs="Arial"/>
        </w:rPr>
        <w:t xml:space="preserve"> helyi lakosokat érintő</w:t>
      </w:r>
      <w:r w:rsidR="00543A18">
        <w:rPr>
          <w:rFonts w:ascii="Arial" w:hAnsi="Arial" w:cs="Arial"/>
        </w:rPr>
        <w:t>,</w:t>
      </w:r>
      <w:r w:rsidR="00543A18" w:rsidRPr="00543A18">
        <w:rPr>
          <w:rFonts w:ascii="Arial" w:hAnsi="Arial" w:cs="Arial"/>
        </w:rPr>
        <w:t xml:space="preserve"> </w:t>
      </w:r>
      <w:r w:rsidR="00543A18">
        <w:rPr>
          <w:rFonts w:ascii="Arial" w:hAnsi="Arial" w:cs="Arial"/>
        </w:rPr>
        <w:t>építményadóra vonatkozó</w:t>
      </w:r>
      <w:r w:rsidR="00732241">
        <w:rPr>
          <w:rFonts w:ascii="Arial" w:hAnsi="Arial" w:cs="Arial"/>
        </w:rPr>
        <w:t xml:space="preserve"> </w:t>
      </w:r>
      <w:r w:rsidR="007D27BF">
        <w:rPr>
          <w:rFonts w:ascii="Arial" w:hAnsi="Arial" w:cs="Arial"/>
        </w:rPr>
        <w:t xml:space="preserve">100 % </w:t>
      </w:r>
      <w:r w:rsidR="00732241">
        <w:rPr>
          <w:rFonts w:ascii="Arial" w:hAnsi="Arial" w:cs="Arial"/>
        </w:rPr>
        <w:t xml:space="preserve">kedvezmény </w:t>
      </w:r>
      <w:r w:rsidR="000D16A2">
        <w:rPr>
          <w:rFonts w:ascii="Arial" w:hAnsi="Arial" w:cs="Arial"/>
        </w:rPr>
        <w:t xml:space="preserve">feltételének </w:t>
      </w:r>
      <w:r w:rsidR="00B2472A">
        <w:rPr>
          <w:rFonts w:ascii="Arial" w:hAnsi="Arial" w:cs="Arial"/>
        </w:rPr>
        <w:t>módosítása a</w:t>
      </w:r>
      <w:r w:rsidR="00FA309C">
        <w:rPr>
          <w:rFonts w:ascii="Arial" w:hAnsi="Arial" w:cs="Arial"/>
        </w:rPr>
        <w:t xml:space="preserve"> </w:t>
      </w:r>
      <w:r w:rsidR="00682200">
        <w:rPr>
          <w:rFonts w:ascii="Arial" w:hAnsi="Arial" w:cs="Arial"/>
        </w:rPr>
        <w:t xml:space="preserve">fenti </w:t>
      </w:r>
      <w:r w:rsidR="00FA309C">
        <w:rPr>
          <w:rFonts w:ascii="Arial" w:hAnsi="Arial" w:cs="Arial"/>
        </w:rPr>
        <w:t>jogszabály módosítás miatt</w:t>
      </w:r>
      <w:r w:rsidR="00B2472A">
        <w:rPr>
          <w:rFonts w:ascii="Arial" w:hAnsi="Arial" w:cs="Arial"/>
        </w:rPr>
        <w:t xml:space="preserve"> vált indokolttá.</w:t>
      </w:r>
      <w:r w:rsidR="008D512B">
        <w:rPr>
          <w:rFonts w:ascii="Arial" w:hAnsi="Arial" w:cs="Arial"/>
        </w:rPr>
        <w:t xml:space="preserve"> </w:t>
      </w:r>
      <w:r w:rsidR="00125A9A">
        <w:rPr>
          <w:rFonts w:ascii="Arial" w:hAnsi="Arial" w:cs="Arial"/>
        </w:rPr>
        <w:t xml:space="preserve">A módosítás lehetővé tenné, hogy a hévízi lakóhelyhez kapcsolódó 100% adókedvezményre az adott személy csak a lakcímnyilvántartásba bejegyzett lakóhelye, vagy tartózkodási helye tekintetében lesz jogosult. További módosítás </w:t>
      </w:r>
      <w:r w:rsidR="005829A3">
        <w:rPr>
          <w:rFonts w:ascii="Arial" w:hAnsi="Arial" w:cs="Arial"/>
        </w:rPr>
        <w:t>alapján,</w:t>
      </w:r>
      <w:r w:rsidR="00125A9A">
        <w:rPr>
          <w:rFonts w:ascii="Arial" w:hAnsi="Arial" w:cs="Arial"/>
        </w:rPr>
        <w:t xml:space="preserve"> ha az adott személy az előbb említett feltételt nem tudja teljesíteni, akkor a kedvezmény érvényesítése érdekében hitelt érdemlően (így különösen</w:t>
      </w:r>
      <w:r w:rsidR="00D16847">
        <w:rPr>
          <w:rFonts w:ascii="Arial" w:hAnsi="Arial" w:cs="Arial"/>
        </w:rPr>
        <w:t xml:space="preserve"> büntetőjogi felelőssége tudatában tett nyilatkozattal,</w:t>
      </w:r>
      <w:r w:rsidR="00125A9A">
        <w:rPr>
          <w:rFonts w:ascii="Arial" w:hAnsi="Arial" w:cs="Arial"/>
        </w:rPr>
        <w:t xml:space="preserve"> fogyasztást mutató közüzemi számlákkal) igazolja, hogy a kedvezmény, mentesség tárgyát képező lakás ténylegesen (életvitelszerűen) a </w:t>
      </w:r>
      <w:proofErr w:type="spellStart"/>
      <w:r w:rsidR="00125A9A">
        <w:rPr>
          <w:rFonts w:ascii="Arial" w:hAnsi="Arial" w:cs="Arial"/>
        </w:rPr>
        <w:t>lakóhelyéül</w:t>
      </w:r>
      <w:proofErr w:type="spellEnd"/>
      <w:r w:rsidR="00125A9A">
        <w:rPr>
          <w:rFonts w:ascii="Arial" w:hAnsi="Arial" w:cs="Arial"/>
        </w:rPr>
        <w:t xml:space="preserve"> szolgál. </w:t>
      </w:r>
      <w:r w:rsidR="005829A3">
        <w:rPr>
          <w:rFonts w:ascii="Arial" w:hAnsi="Arial" w:cs="Arial"/>
        </w:rPr>
        <w:t xml:space="preserve">A </w:t>
      </w:r>
      <w:proofErr w:type="spellStart"/>
      <w:r w:rsidR="005829A3">
        <w:rPr>
          <w:rFonts w:ascii="Arial" w:hAnsi="Arial" w:cs="Arial"/>
        </w:rPr>
        <w:t>Htv</w:t>
      </w:r>
      <w:proofErr w:type="spellEnd"/>
      <w:r w:rsidR="005829A3">
        <w:rPr>
          <w:rFonts w:ascii="Arial" w:hAnsi="Arial" w:cs="Arial"/>
        </w:rPr>
        <w:t xml:space="preserve">. módosításával a jogalkotó objektív, könnyen ellenőrizhető szempontokat adott az önkormányzatok kezébe az adómentességek, kedvezmények biztosítása terén 2026. január 1. napjától. </w:t>
      </w:r>
    </w:p>
    <w:p w:rsidR="00367D27" w:rsidRDefault="00367D27" w:rsidP="00543A18">
      <w:pPr>
        <w:shd w:val="clear" w:color="auto" w:fill="FFFFFF"/>
        <w:spacing w:after="0" w:line="240" w:lineRule="auto"/>
        <w:jc w:val="both"/>
        <w:rPr>
          <w:rFonts w:ascii="Arial" w:hAnsi="Arial" w:cs="Arial"/>
        </w:rPr>
      </w:pPr>
    </w:p>
    <w:p w:rsidR="00367D27" w:rsidRDefault="00367D27" w:rsidP="00543A18">
      <w:pPr>
        <w:shd w:val="clear" w:color="auto" w:fill="FFFFFF"/>
        <w:spacing w:after="0" w:line="240" w:lineRule="auto"/>
        <w:jc w:val="both"/>
        <w:rPr>
          <w:rFonts w:ascii="Arial" w:hAnsi="Arial" w:cs="Arial"/>
        </w:rPr>
      </w:pPr>
      <w:r>
        <w:rPr>
          <w:rFonts w:ascii="Arial" w:hAnsi="Arial" w:cs="Arial"/>
        </w:rPr>
        <w:t xml:space="preserve">További módosítási javaslat </w:t>
      </w:r>
      <w:r w:rsidR="00F02D8A">
        <w:rPr>
          <w:rFonts w:ascii="Arial" w:hAnsi="Arial" w:cs="Arial"/>
        </w:rPr>
        <w:t xml:space="preserve">az </w:t>
      </w:r>
      <w:r w:rsidR="00F02D8A" w:rsidRPr="00D16847">
        <w:rPr>
          <w:rFonts w:ascii="Arial" w:hAnsi="Arial" w:cs="Arial"/>
          <w:b/>
        </w:rPr>
        <w:t>építményadó mértékének emelése</w:t>
      </w:r>
      <w:r w:rsidR="00F02D8A">
        <w:rPr>
          <w:rFonts w:ascii="Arial" w:hAnsi="Arial" w:cs="Arial"/>
        </w:rPr>
        <w:t xml:space="preserve"> különböző arányban</w:t>
      </w:r>
      <w:r>
        <w:rPr>
          <w:rFonts w:ascii="Arial" w:hAnsi="Arial" w:cs="Arial"/>
        </w:rPr>
        <w:t>:</w:t>
      </w:r>
    </w:p>
    <w:p w:rsidR="0035177E" w:rsidRDefault="00367D27" w:rsidP="00367D27">
      <w:pPr>
        <w:pStyle w:val="Listaszerbekezds"/>
        <w:numPr>
          <w:ilvl w:val="0"/>
          <w:numId w:val="1"/>
        </w:numPr>
        <w:shd w:val="clear" w:color="auto" w:fill="FFFFFF"/>
        <w:spacing w:after="0" w:line="240" w:lineRule="auto"/>
        <w:jc w:val="both"/>
        <w:rPr>
          <w:rFonts w:ascii="Arial" w:hAnsi="Arial" w:cs="Arial"/>
        </w:rPr>
      </w:pPr>
      <w:r>
        <w:rPr>
          <w:rFonts w:ascii="Arial" w:hAnsi="Arial" w:cs="Arial"/>
        </w:rPr>
        <w:t>a</w:t>
      </w:r>
      <w:r w:rsidRPr="00367D27">
        <w:rPr>
          <w:rFonts w:ascii="Arial" w:hAnsi="Arial" w:cs="Arial"/>
        </w:rPr>
        <w:t xml:space="preserve"> lak</w:t>
      </w:r>
      <w:r w:rsidR="0035177E">
        <w:rPr>
          <w:rFonts w:ascii="Arial" w:hAnsi="Arial" w:cs="Arial"/>
        </w:rPr>
        <w:t>ások</w:t>
      </w:r>
      <w:r w:rsidRPr="00367D27">
        <w:rPr>
          <w:rFonts w:ascii="Arial" w:hAnsi="Arial" w:cs="Arial"/>
        </w:rPr>
        <w:t xml:space="preserve"> esetében a jelenleg alkalmazott 760,-</w:t>
      </w:r>
      <w:r>
        <w:rPr>
          <w:rFonts w:ascii="Arial" w:hAnsi="Arial" w:cs="Arial"/>
        </w:rPr>
        <w:t>F</w:t>
      </w:r>
      <w:r w:rsidRPr="00367D27">
        <w:rPr>
          <w:rFonts w:ascii="Arial" w:hAnsi="Arial" w:cs="Arial"/>
        </w:rPr>
        <w:t xml:space="preserve">t/m2/év összeg 1.000,-Ft/m2/év összegre (31 %-os emelés), </w:t>
      </w:r>
    </w:p>
    <w:p w:rsidR="00367D27" w:rsidRDefault="00367D27" w:rsidP="00367D27">
      <w:pPr>
        <w:pStyle w:val="Listaszerbekezds"/>
        <w:numPr>
          <w:ilvl w:val="0"/>
          <w:numId w:val="1"/>
        </w:numPr>
        <w:shd w:val="clear" w:color="auto" w:fill="FFFFFF"/>
        <w:spacing w:after="0" w:line="240" w:lineRule="auto"/>
        <w:jc w:val="both"/>
        <w:rPr>
          <w:rFonts w:ascii="Arial" w:hAnsi="Arial" w:cs="Arial"/>
        </w:rPr>
      </w:pPr>
      <w:r w:rsidRPr="00367D27">
        <w:rPr>
          <w:rFonts w:ascii="Arial" w:hAnsi="Arial" w:cs="Arial"/>
        </w:rPr>
        <w:t>a kereskedelmi egység</w:t>
      </w:r>
      <w:r w:rsidR="0035177E">
        <w:rPr>
          <w:rFonts w:ascii="Arial" w:hAnsi="Arial" w:cs="Arial"/>
        </w:rPr>
        <w:t>eknél a jelenleg hatályos 1.000,-Ft/m2/év összeg 1.300,-Ft/m2/év összegre (30 %-os emelés),</w:t>
      </w:r>
    </w:p>
    <w:p w:rsidR="0035177E" w:rsidRDefault="0035177E" w:rsidP="00367D27">
      <w:pPr>
        <w:pStyle w:val="Listaszerbekezds"/>
        <w:numPr>
          <w:ilvl w:val="0"/>
          <w:numId w:val="1"/>
        </w:numPr>
        <w:shd w:val="clear" w:color="auto" w:fill="FFFFFF"/>
        <w:spacing w:after="0" w:line="240" w:lineRule="auto"/>
        <w:jc w:val="both"/>
        <w:rPr>
          <w:rFonts w:ascii="Arial" w:hAnsi="Arial" w:cs="Arial"/>
        </w:rPr>
      </w:pPr>
      <w:r>
        <w:rPr>
          <w:rFonts w:ascii="Arial" w:hAnsi="Arial" w:cs="Arial"/>
        </w:rPr>
        <w:t xml:space="preserve">az 1500 m2 alatti szálláshelyeknél a jelenleg hatályos 1.300,-Ft/m2/év összeg 1.600,-Ft/m2/év összegre (23 %-os emelés), </w:t>
      </w:r>
    </w:p>
    <w:p w:rsidR="0035177E" w:rsidRPr="003C1AB7" w:rsidRDefault="0035177E" w:rsidP="00367D27">
      <w:pPr>
        <w:pStyle w:val="Listaszerbekezds"/>
        <w:numPr>
          <w:ilvl w:val="0"/>
          <w:numId w:val="1"/>
        </w:numPr>
        <w:shd w:val="clear" w:color="auto" w:fill="FFFFFF"/>
        <w:spacing w:after="0" w:line="240" w:lineRule="auto"/>
        <w:jc w:val="both"/>
        <w:rPr>
          <w:rFonts w:ascii="Arial" w:hAnsi="Arial" w:cs="Arial"/>
        </w:rPr>
      </w:pPr>
      <w:r>
        <w:rPr>
          <w:rFonts w:ascii="Arial" w:hAnsi="Arial" w:cs="Arial"/>
        </w:rPr>
        <w:t xml:space="preserve">az </w:t>
      </w:r>
      <w:r w:rsidRPr="003C1AB7">
        <w:rPr>
          <w:rFonts w:ascii="Arial" w:hAnsi="Arial" w:cs="Arial"/>
        </w:rPr>
        <w:t>1500 m2 feletti szálláshelyeknél a jelenleg hatályos 1.700,-Ft/m2/év összeg 2.100,-Ft/m2/év összegre (23,5 %-os emelés) emelkedne.</w:t>
      </w:r>
    </w:p>
    <w:p w:rsidR="00B65DE1" w:rsidRPr="0006626F" w:rsidRDefault="00B65DE1" w:rsidP="0013382F">
      <w:pPr>
        <w:shd w:val="clear" w:color="auto" w:fill="FFFFFF"/>
        <w:spacing w:after="0" w:line="240" w:lineRule="auto"/>
        <w:jc w:val="both"/>
        <w:rPr>
          <w:rFonts w:ascii="Arial" w:hAnsi="Arial" w:cs="Arial"/>
          <w:u w:val="single"/>
        </w:rPr>
      </w:pPr>
    </w:p>
    <w:p w:rsidR="00C90C8F" w:rsidRPr="007320D2" w:rsidRDefault="00C90C8F" w:rsidP="00C20423">
      <w:pPr>
        <w:pStyle w:val="Listaszerbekezds"/>
        <w:numPr>
          <w:ilvl w:val="0"/>
          <w:numId w:val="5"/>
        </w:numPr>
        <w:shd w:val="clear" w:color="auto" w:fill="FFFFFF"/>
        <w:spacing w:after="0" w:line="240" w:lineRule="auto"/>
        <w:jc w:val="both"/>
        <w:rPr>
          <w:rFonts w:ascii="Arial" w:hAnsi="Arial" w:cs="Arial"/>
          <w:b/>
        </w:rPr>
      </w:pPr>
      <w:r w:rsidRPr="007320D2">
        <w:rPr>
          <w:rFonts w:ascii="Arial" w:hAnsi="Arial" w:cs="Arial"/>
          <w:b/>
        </w:rPr>
        <w:t xml:space="preserve">Helyi iparűzési adó </w:t>
      </w:r>
    </w:p>
    <w:p w:rsidR="0006626F" w:rsidRPr="0006626F" w:rsidRDefault="0006626F" w:rsidP="0013382F">
      <w:pPr>
        <w:pStyle w:val="Listaszerbekezds"/>
        <w:shd w:val="clear" w:color="auto" w:fill="FFFFFF"/>
        <w:spacing w:after="0" w:line="240" w:lineRule="auto"/>
        <w:ind w:left="1080"/>
        <w:jc w:val="both"/>
        <w:rPr>
          <w:rFonts w:ascii="Arial" w:hAnsi="Arial" w:cs="Arial"/>
        </w:rPr>
      </w:pPr>
    </w:p>
    <w:p w:rsidR="001405C7" w:rsidRDefault="00C93831" w:rsidP="0013382F">
      <w:pPr>
        <w:spacing w:after="0" w:line="240" w:lineRule="auto"/>
        <w:jc w:val="both"/>
        <w:rPr>
          <w:rFonts w:ascii="Arial" w:hAnsi="Arial" w:cs="Arial"/>
        </w:rPr>
      </w:pPr>
      <w:r>
        <w:rPr>
          <w:rFonts w:ascii="Arial" w:hAnsi="Arial" w:cs="Arial"/>
        </w:rPr>
        <w:t>A</w:t>
      </w:r>
      <w:r w:rsidR="00682200">
        <w:rPr>
          <w:rFonts w:ascii="Arial" w:hAnsi="Arial" w:cs="Arial"/>
        </w:rPr>
        <w:t xml:space="preserve"> </w:t>
      </w:r>
      <w:r>
        <w:rPr>
          <w:rFonts w:ascii="Arial" w:hAnsi="Arial" w:cs="Arial"/>
        </w:rPr>
        <w:t>Törvény 70. §-a alapján a Htv. 39/C (3) bekezdésében a „20 millió forintot” szövegrész helyébe a „40 millió forintot” szöveg lépett. A módosítás alapján 2025. augusztus 1. napjától a hatályos rendelkezés az alábbiakról szól:</w:t>
      </w:r>
    </w:p>
    <w:p w:rsidR="00C93831" w:rsidRDefault="00C93831" w:rsidP="0013382F">
      <w:pPr>
        <w:spacing w:after="0" w:line="240" w:lineRule="auto"/>
        <w:jc w:val="both"/>
        <w:rPr>
          <w:rFonts w:ascii="Arial" w:hAnsi="Arial" w:cs="Arial"/>
        </w:rPr>
      </w:pPr>
    </w:p>
    <w:p w:rsidR="00C93831" w:rsidRDefault="00C93831" w:rsidP="0013382F">
      <w:pPr>
        <w:spacing w:after="0" w:line="240" w:lineRule="auto"/>
        <w:jc w:val="both"/>
        <w:rPr>
          <w:rFonts w:ascii="Arial" w:hAnsi="Arial" w:cs="Arial"/>
        </w:rPr>
      </w:pPr>
      <w:r>
        <w:rPr>
          <w:rFonts w:ascii="Arial" w:hAnsi="Arial" w:cs="Arial"/>
        </w:rPr>
        <w:t xml:space="preserve">Htv. 39/C § </w:t>
      </w:r>
      <w:r w:rsidRPr="00C93831">
        <w:rPr>
          <w:rFonts w:ascii="Arial" w:hAnsi="Arial" w:cs="Arial"/>
        </w:rPr>
        <w:t>(3) Az önkormányzat rendeletében jogosult a háziorvos, védőnő vállalkozó számára adómentességet, adókedvezményt megállapítani, feltéve, ha annak vállalkozási szintű iparűzési adóalapja az adóévben a 40 millió forintot nem haladja meg. Az adómentességnek, adókedvezménynek valamennyi háziorvos, védőnő vállalkozó számára azonosnak kell lennie.</w:t>
      </w:r>
    </w:p>
    <w:p w:rsidR="00C93831" w:rsidRDefault="00C93831" w:rsidP="0013382F">
      <w:pPr>
        <w:spacing w:after="0" w:line="240" w:lineRule="auto"/>
        <w:jc w:val="both"/>
        <w:rPr>
          <w:rFonts w:ascii="Arial" w:hAnsi="Arial" w:cs="Arial"/>
        </w:rPr>
      </w:pPr>
    </w:p>
    <w:p w:rsidR="00C93831" w:rsidRDefault="00547CE5" w:rsidP="0013382F">
      <w:pPr>
        <w:spacing w:after="0" w:line="240" w:lineRule="auto"/>
        <w:jc w:val="both"/>
        <w:rPr>
          <w:rFonts w:ascii="Arial" w:hAnsi="Arial" w:cs="Arial"/>
        </w:rPr>
      </w:pPr>
      <w:r>
        <w:rPr>
          <w:rFonts w:ascii="Arial" w:hAnsi="Arial" w:cs="Arial"/>
        </w:rPr>
        <w:t xml:space="preserve">Törvény értelmében a módosított 39/C § (3) bekezdése alapján a kedvezmény, mentesség a 2025. adóévet követő év adókötelezettsége tekintetében alkalmazható. </w:t>
      </w:r>
    </w:p>
    <w:p w:rsidR="00547CE5" w:rsidRDefault="00547CE5" w:rsidP="0013382F">
      <w:pPr>
        <w:spacing w:after="0" w:line="240" w:lineRule="auto"/>
        <w:jc w:val="both"/>
        <w:rPr>
          <w:rFonts w:ascii="Arial" w:hAnsi="Arial" w:cs="Arial"/>
        </w:rPr>
      </w:pPr>
    </w:p>
    <w:p w:rsidR="00F25F3F" w:rsidRDefault="00547CE5" w:rsidP="0013382F">
      <w:pPr>
        <w:spacing w:after="0" w:line="240" w:lineRule="auto"/>
        <w:jc w:val="both"/>
        <w:rPr>
          <w:rFonts w:ascii="Arial" w:hAnsi="Arial" w:cs="Arial"/>
        </w:rPr>
      </w:pPr>
      <w:r>
        <w:rPr>
          <w:rFonts w:ascii="Arial" w:hAnsi="Arial" w:cs="Arial"/>
        </w:rPr>
        <w:t xml:space="preserve">A Rendelet </w:t>
      </w:r>
      <w:r w:rsidR="00B3160B">
        <w:rPr>
          <w:rFonts w:ascii="Arial" w:hAnsi="Arial" w:cs="Arial"/>
        </w:rPr>
        <w:t>11. §</w:t>
      </w:r>
      <w:r w:rsidR="00F25F3F">
        <w:rPr>
          <w:rFonts w:ascii="Arial" w:hAnsi="Arial" w:cs="Arial"/>
        </w:rPr>
        <w:t xml:space="preserve"> (2) bekezdése jelenleg is tartalmaz adómentességi előírást a háziorvosok és védőnő vállalkozók számára a következők szerint: „adómentesség illeti meg azt a háziorvos, védőnő vállalkozót, akinek a vállalkozási szintű adóalapja az adóévben a 20 millió forintot nem haladja meg.” </w:t>
      </w:r>
    </w:p>
    <w:p w:rsidR="00F25F3F" w:rsidRDefault="00F25F3F" w:rsidP="0013382F">
      <w:pPr>
        <w:spacing w:after="0" w:line="240" w:lineRule="auto"/>
        <w:jc w:val="both"/>
        <w:rPr>
          <w:rFonts w:ascii="Arial" w:hAnsi="Arial" w:cs="Arial"/>
        </w:rPr>
      </w:pPr>
    </w:p>
    <w:p w:rsidR="00711EF9" w:rsidRPr="000D16A2" w:rsidRDefault="00F25F3F" w:rsidP="0013382F">
      <w:pPr>
        <w:spacing w:after="0" w:line="240" w:lineRule="auto"/>
        <w:jc w:val="both"/>
        <w:rPr>
          <w:rFonts w:ascii="Arial" w:hAnsi="Arial" w:cs="Arial"/>
        </w:rPr>
      </w:pPr>
      <w:r>
        <w:rPr>
          <w:rFonts w:ascii="Arial" w:hAnsi="Arial" w:cs="Arial"/>
        </w:rPr>
        <w:t>Törvényi szabályozás lehetőséget biztosít</w:t>
      </w:r>
      <w:r w:rsidR="0092791B">
        <w:rPr>
          <w:rFonts w:ascii="Arial" w:hAnsi="Arial" w:cs="Arial"/>
        </w:rPr>
        <w:t xml:space="preserve"> tehát</w:t>
      </w:r>
      <w:r>
        <w:rPr>
          <w:rFonts w:ascii="Arial" w:hAnsi="Arial" w:cs="Arial"/>
        </w:rPr>
        <w:t xml:space="preserve"> arra, hogy a </w:t>
      </w:r>
      <w:r w:rsidR="00682200">
        <w:rPr>
          <w:rFonts w:ascii="Arial" w:hAnsi="Arial" w:cs="Arial"/>
        </w:rPr>
        <w:t xml:space="preserve">háziorvosokat, védőnő vállalkozókat megillető mentesség adóalapja 20 millió forintról megemelésre kerüljön 40 millió forintra, mely lehetőséget támogatva, javaslom a Rendelet módosítását ebben a tekintetben. </w:t>
      </w:r>
    </w:p>
    <w:p w:rsidR="00711EF9" w:rsidRPr="00910845" w:rsidRDefault="00711EF9" w:rsidP="0013382F">
      <w:pPr>
        <w:spacing w:after="0" w:line="240" w:lineRule="auto"/>
        <w:jc w:val="both"/>
        <w:rPr>
          <w:rFonts w:ascii="Arial" w:hAnsi="Arial" w:cs="Arial"/>
          <w:color w:val="0070C0"/>
        </w:rPr>
      </w:pPr>
    </w:p>
    <w:p w:rsidR="00C115B3" w:rsidRDefault="00711EF9" w:rsidP="0013382F">
      <w:pPr>
        <w:spacing w:after="0" w:line="240" w:lineRule="auto"/>
        <w:jc w:val="both"/>
        <w:rPr>
          <w:rFonts w:ascii="Arial" w:hAnsi="Arial" w:cs="Arial"/>
        </w:rPr>
      </w:pPr>
      <w:r w:rsidRPr="00910845">
        <w:rPr>
          <w:rFonts w:ascii="Arial" w:hAnsi="Arial" w:cs="Arial"/>
        </w:rPr>
        <w:t>A</w:t>
      </w:r>
      <w:r w:rsidR="00EA2FAB" w:rsidRPr="00910845">
        <w:rPr>
          <w:rFonts w:ascii="Arial" w:hAnsi="Arial" w:cs="Arial"/>
        </w:rPr>
        <w:t xml:space="preserve"> helyi szabályozás módosítása </w:t>
      </w:r>
      <w:r w:rsidR="004502B5" w:rsidRPr="00910845">
        <w:rPr>
          <w:rFonts w:ascii="Arial" w:hAnsi="Arial" w:cs="Arial"/>
        </w:rPr>
        <w:t>egyéb tekintetben</w:t>
      </w:r>
      <w:r w:rsidR="0092791B">
        <w:rPr>
          <w:rFonts w:ascii="Arial" w:hAnsi="Arial" w:cs="Arial"/>
        </w:rPr>
        <w:t>, iparűzési adó témában</w:t>
      </w:r>
      <w:r w:rsidR="004502B5" w:rsidRPr="00910845">
        <w:rPr>
          <w:rFonts w:ascii="Arial" w:hAnsi="Arial" w:cs="Arial"/>
        </w:rPr>
        <w:t xml:space="preserve"> </w:t>
      </w:r>
      <w:r w:rsidR="00EA2FAB" w:rsidRPr="00910845">
        <w:rPr>
          <w:rFonts w:ascii="Arial" w:hAnsi="Arial" w:cs="Arial"/>
        </w:rPr>
        <w:t>nem indokolt</w:t>
      </w:r>
      <w:r w:rsidR="00682200">
        <w:rPr>
          <w:rFonts w:ascii="Arial" w:hAnsi="Arial" w:cs="Arial"/>
        </w:rPr>
        <w:t>.</w:t>
      </w:r>
    </w:p>
    <w:p w:rsidR="00682200" w:rsidRDefault="00682200" w:rsidP="0013382F">
      <w:pPr>
        <w:spacing w:after="0" w:line="240" w:lineRule="auto"/>
        <w:jc w:val="both"/>
        <w:rPr>
          <w:rFonts w:ascii="Arial" w:hAnsi="Arial" w:cs="Arial"/>
        </w:rPr>
      </w:pPr>
    </w:p>
    <w:p w:rsidR="004B2C60" w:rsidRPr="00DF5968" w:rsidRDefault="004B2C60" w:rsidP="0013382F">
      <w:pPr>
        <w:spacing w:after="0" w:line="240" w:lineRule="auto"/>
        <w:jc w:val="both"/>
        <w:rPr>
          <w:rFonts w:ascii="Arial" w:hAnsi="Arial" w:cs="Arial"/>
        </w:rPr>
      </w:pPr>
    </w:p>
    <w:p w:rsidR="00BD30ED" w:rsidRPr="007320D2" w:rsidRDefault="00BD30ED" w:rsidP="00C20423">
      <w:pPr>
        <w:pStyle w:val="Listaszerbekezds"/>
        <w:numPr>
          <w:ilvl w:val="0"/>
          <w:numId w:val="5"/>
        </w:numPr>
        <w:spacing w:after="0" w:line="240" w:lineRule="auto"/>
        <w:jc w:val="both"/>
        <w:rPr>
          <w:rFonts w:ascii="Arial" w:hAnsi="Arial" w:cs="Arial"/>
          <w:b/>
          <w:u w:val="single"/>
        </w:rPr>
      </w:pPr>
      <w:r w:rsidRPr="007320D2">
        <w:rPr>
          <w:rFonts w:ascii="Arial" w:hAnsi="Arial" w:cs="Arial"/>
          <w:b/>
        </w:rPr>
        <w:t>Idegenforgalmi adó</w:t>
      </w:r>
    </w:p>
    <w:p w:rsidR="00AC0A0C" w:rsidRDefault="00AC0A0C" w:rsidP="0013382F">
      <w:pPr>
        <w:spacing w:after="0" w:line="240" w:lineRule="auto"/>
        <w:jc w:val="both"/>
        <w:rPr>
          <w:rFonts w:ascii="Arial" w:hAnsi="Arial" w:cs="Arial"/>
        </w:rPr>
      </w:pPr>
    </w:p>
    <w:p w:rsidR="00753D7B" w:rsidRDefault="00C115B3" w:rsidP="00D605CF">
      <w:pPr>
        <w:spacing w:after="0" w:line="240" w:lineRule="auto"/>
        <w:jc w:val="both"/>
        <w:rPr>
          <w:rFonts w:ascii="Arial" w:hAnsi="Arial" w:cs="Arial"/>
        </w:rPr>
      </w:pPr>
      <w:r>
        <w:rPr>
          <w:rFonts w:ascii="Arial" w:hAnsi="Arial" w:cs="Arial"/>
        </w:rPr>
        <w:t xml:space="preserve">A korábbi években </w:t>
      </w:r>
      <w:r w:rsidRPr="00DF5968">
        <w:rPr>
          <w:rFonts w:ascii="Arial" w:hAnsi="Arial" w:cs="Arial"/>
        </w:rPr>
        <w:t>a</w:t>
      </w:r>
      <w:r w:rsidR="00BD30ED" w:rsidRPr="00DF5968">
        <w:rPr>
          <w:rFonts w:ascii="Arial" w:hAnsi="Arial" w:cs="Arial"/>
        </w:rPr>
        <w:t>z idegenforgalmi adóban az</w:t>
      </w:r>
      <w:r w:rsidR="00BD30ED" w:rsidRPr="00653F2B">
        <w:rPr>
          <w:rFonts w:ascii="Arial" w:hAnsi="Arial" w:cs="Arial"/>
        </w:rPr>
        <w:t xml:space="preserve"> önkormányzat </w:t>
      </w:r>
      <w:r>
        <w:rPr>
          <w:rFonts w:ascii="Arial" w:hAnsi="Arial" w:cs="Arial"/>
        </w:rPr>
        <w:t xml:space="preserve">törekedett a legmagasabb adómérték meghatározására. </w:t>
      </w:r>
      <w:r w:rsidR="00AD33B2">
        <w:rPr>
          <w:rFonts w:ascii="Arial" w:hAnsi="Arial" w:cs="Arial"/>
        </w:rPr>
        <w:t>A jelenlegi adómérték 780,-Ft/fő/vendégéjszaka</w:t>
      </w:r>
      <w:r w:rsidR="00ED2824">
        <w:rPr>
          <w:rFonts w:ascii="Arial" w:hAnsi="Arial" w:cs="Arial"/>
        </w:rPr>
        <w:t>, az adómaximum</w:t>
      </w:r>
      <w:r w:rsidR="00D16847">
        <w:rPr>
          <w:rFonts w:ascii="Arial" w:hAnsi="Arial" w:cs="Arial"/>
        </w:rPr>
        <w:t xml:space="preserve"> 2026. évre</w:t>
      </w:r>
      <w:r w:rsidR="00753D7B">
        <w:rPr>
          <w:rFonts w:ascii="Arial" w:hAnsi="Arial" w:cs="Arial"/>
        </w:rPr>
        <w:t xml:space="preserve"> 834,3 Ft/fő/vendégéjszaka</w:t>
      </w:r>
      <w:r w:rsidR="00B70B0B">
        <w:rPr>
          <w:rFonts w:ascii="Arial" w:hAnsi="Arial" w:cs="Arial"/>
        </w:rPr>
        <w:t>, a javasolt adómérték 2026. január 1. napjától 830,-Ft/fő/vendégéjszaka.</w:t>
      </w:r>
    </w:p>
    <w:p w:rsidR="00C20423" w:rsidRPr="00B72DE9" w:rsidRDefault="00C20423" w:rsidP="00C20423">
      <w:pPr>
        <w:pStyle w:val="Listaszerbekezds"/>
        <w:spacing w:after="0" w:line="240" w:lineRule="auto"/>
        <w:ind w:left="0"/>
        <w:jc w:val="both"/>
        <w:rPr>
          <w:rFonts w:ascii="Arial" w:hAnsi="Arial" w:cs="Arial"/>
          <w:b/>
          <w:iCs/>
          <w:highlight w:val="lightGray"/>
          <w:u w:val="single"/>
        </w:rPr>
      </w:pPr>
      <w:r w:rsidRPr="00B72DE9">
        <w:rPr>
          <w:rFonts w:ascii="Arial" w:hAnsi="Arial" w:cs="Arial"/>
          <w:b/>
          <w:iCs/>
          <w:u w:val="single"/>
        </w:rPr>
        <w:lastRenderedPageBreak/>
        <w:t>Összegzés</w:t>
      </w:r>
    </w:p>
    <w:p w:rsidR="00C20423" w:rsidRPr="00B72DE9" w:rsidRDefault="00C20423" w:rsidP="00C20423">
      <w:pPr>
        <w:pStyle w:val="Listaszerbekezds"/>
        <w:spacing w:after="0" w:line="240" w:lineRule="auto"/>
        <w:ind w:left="0"/>
        <w:jc w:val="both"/>
        <w:rPr>
          <w:rFonts w:ascii="Arial" w:hAnsi="Arial" w:cs="Arial"/>
          <w:b/>
          <w:iCs/>
          <w:highlight w:val="yellow"/>
          <w:u w:val="single"/>
        </w:rPr>
      </w:pPr>
    </w:p>
    <w:p w:rsidR="00C20423" w:rsidRPr="00B72DE9" w:rsidRDefault="00C20423" w:rsidP="00C20423">
      <w:pPr>
        <w:spacing w:after="0" w:line="240" w:lineRule="auto"/>
        <w:jc w:val="both"/>
        <w:rPr>
          <w:rFonts w:ascii="Arial" w:hAnsi="Arial" w:cs="Arial"/>
        </w:rPr>
      </w:pPr>
      <w:r w:rsidRPr="00B72DE9">
        <w:rPr>
          <w:rFonts w:ascii="Arial" w:hAnsi="Arial" w:cs="Arial"/>
        </w:rPr>
        <w:t xml:space="preserve">Hévíz Város Önkormányzata Képviselő-testületének a helyi adókról szóló 4/2010. (II. 10.) önkormányzati rendelet módosítása előkészítésre került. </w:t>
      </w:r>
    </w:p>
    <w:p w:rsidR="00C20423" w:rsidRPr="00B72DE9" w:rsidRDefault="00C20423" w:rsidP="00C20423">
      <w:pPr>
        <w:spacing w:after="0" w:line="240" w:lineRule="auto"/>
        <w:jc w:val="both"/>
        <w:rPr>
          <w:rFonts w:ascii="Arial" w:hAnsi="Arial" w:cs="Arial"/>
        </w:rPr>
      </w:pPr>
    </w:p>
    <w:p w:rsidR="007E6F5F" w:rsidRPr="007E6F5F" w:rsidRDefault="00C20423" w:rsidP="007E6F5F">
      <w:pPr>
        <w:spacing w:after="0" w:line="240" w:lineRule="auto"/>
        <w:jc w:val="both"/>
        <w:rPr>
          <w:rFonts w:ascii="Arial" w:hAnsi="Arial" w:cs="Arial"/>
        </w:rPr>
      </w:pPr>
      <w:r w:rsidRPr="00B72DE9">
        <w:rPr>
          <w:rFonts w:ascii="Arial" w:hAnsi="Arial" w:cs="Arial"/>
        </w:rPr>
        <w:t>A módosítási javaslat tartalmazza</w:t>
      </w:r>
      <w:r w:rsidR="007E6F5F" w:rsidRPr="007E6F5F">
        <w:rPr>
          <w:rFonts w:ascii="Arial" w:hAnsi="Arial" w:cs="Arial"/>
        </w:rPr>
        <w:t xml:space="preserve"> </w:t>
      </w:r>
      <w:r w:rsidR="007E6F5F" w:rsidRPr="00B72DE9">
        <w:rPr>
          <w:rFonts w:ascii="Arial" w:hAnsi="Arial" w:cs="Arial"/>
        </w:rPr>
        <w:t>az idegenforgalmi adó emelését</w:t>
      </w:r>
      <w:r w:rsidR="007E6F5F">
        <w:rPr>
          <w:rFonts w:ascii="Arial" w:hAnsi="Arial" w:cs="Arial"/>
        </w:rPr>
        <w:t xml:space="preserve">, az iparűzési adó </w:t>
      </w:r>
      <w:r w:rsidR="007E6F5F" w:rsidRPr="007E6F5F">
        <w:rPr>
          <w:rFonts w:ascii="Arial" w:hAnsi="Arial" w:cs="Arial"/>
        </w:rPr>
        <w:t>mentesség adóalapjának emelését háziorvos és védőnő vállalkozó esetében,</w:t>
      </w:r>
      <w:r w:rsidRPr="007E6F5F">
        <w:rPr>
          <w:rFonts w:ascii="Arial" w:hAnsi="Arial" w:cs="Arial"/>
        </w:rPr>
        <w:t xml:space="preserve"> </w:t>
      </w:r>
      <w:r w:rsidR="007E6F5F" w:rsidRPr="007E6F5F">
        <w:rPr>
          <w:rFonts w:ascii="Arial" w:hAnsi="Arial" w:cs="Arial"/>
        </w:rPr>
        <w:t xml:space="preserve">az építményadó vonatkozásában a lakóhelyhez kapcsolódó </w:t>
      </w:r>
      <w:r w:rsidR="001D36FE">
        <w:rPr>
          <w:rFonts w:ascii="Arial" w:hAnsi="Arial" w:cs="Arial"/>
        </w:rPr>
        <w:t>kedvezmény</w:t>
      </w:r>
      <w:r w:rsidR="007E6F5F" w:rsidRPr="007E6F5F">
        <w:rPr>
          <w:rFonts w:ascii="Arial" w:hAnsi="Arial" w:cs="Arial"/>
        </w:rPr>
        <w:t xml:space="preserve"> igénybevételének feltételeként a lakcímnyilvántartásba bejegyzett lakóhely vagy tartózkodási hely tényét, valamint az adómértékek emelését. </w:t>
      </w:r>
    </w:p>
    <w:p w:rsidR="007E6F5F" w:rsidRPr="007E6F5F" w:rsidRDefault="007E6F5F" w:rsidP="007E6F5F">
      <w:pPr>
        <w:spacing w:after="0" w:line="240" w:lineRule="auto"/>
        <w:jc w:val="both"/>
        <w:rPr>
          <w:rFonts w:ascii="Arial" w:hAnsi="Arial" w:cs="Arial"/>
        </w:rPr>
      </w:pPr>
    </w:p>
    <w:p w:rsidR="00C20423" w:rsidRPr="00B72DE9" w:rsidRDefault="00C20423" w:rsidP="00C20423">
      <w:pPr>
        <w:spacing w:after="0" w:line="240" w:lineRule="auto"/>
        <w:jc w:val="both"/>
        <w:rPr>
          <w:rFonts w:ascii="Arial" w:hAnsi="Arial" w:cs="Arial"/>
        </w:rPr>
      </w:pPr>
      <w:r w:rsidRPr="00B72DE9">
        <w:rPr>
          <w:rFonts w:ascii="Arial" w:hAnsi="Arial" w:cs="Arial"/>
        </w:rPr>
        <w:t>Magyarország gazdasági stabilitásáról szóló 2011. évi CXCIV. törvény 32. §-a rögzíti az adójogszabályok elfogadásával kapcsolatos időbeli korlátokat. Ennek alapján a helyi adófizetési kötelezettséget megállapító jogszabály kihirdetése és hatálybalépése között legalább 30 napnak el kell telnie. Erre tekintettel, ha az önkormányzat adórendeletének módosítását 202</w:t>
      </w:r>
      <w:r w:rsidR="007E6F5F">
        <w:rPr>
          <w:rFonts w:ascii="Arial" w:hAnsi="Arial" w:cs="Arial"/>
        </w:rPr>
        <w:t>6</w:t>
      </w:r>
      <w:r w:rsidRPr="00B72DE9">
        <w:rPr>
          <w:rFonts w:ascii="Arial" w:hAnsi="Arial" w:cs="Arial"/>
        </w:rPr>
        <w:t>. január 1-jától kívánja hatályba léptetni, akkor a rendelet módosítást legkésőbb 202</w:t>
      </w:r>
      <w:r w:rsidR="007E6F5F">
        <w:rPr>
          <w:rFonts w:ascii="Arial" w:hAnsi="Arial" w:cs="Arial"/>
        </w:rPr>
        <w:t>5</w:t>
      </w:r>
      <w:r w:rsidRPr="00B72DE9">
        <w:rPr>
          <w:rFonts w:ascii="Arial" w:hAnsi="Arial" w:cs="Arial"/>
        </w:rPr>
        <w:t xml:space="preserve">. december 1. napjáig ki kell hirdetni. </w:t>
      </w:r>
    </w:p>
    <w:p w:rsidR="00C20423" w:rsidRPr="00B72DE9" w:rsidRDefault="00C20423" w:rsidP="00C20423">
      <w:pPr>
        <w:pStyle w:val="FCm"/>
        <w:spacing w:before="240"/>
        <w:jc w:val="both"/>
        <w:rPr>
          <w:rFonts w:ascii="Arial" w:hAnsi="Arial" w:cs="Arial"/>
          <w:b w:val="0"/>
          <w:sz w:val="22"/>
          <w:szCs w:val="22"/>
        </w:rPr>
      </w:pPr>
      <w:r w:rsidRPr="00B72DE9">
        <w:rPr>
          <w:rFonts w:ascii="Arial" w:hAnsi="Arial" w:cs="Arial"/>
          <w:b w:val="0"/>
          <w:sz w:val="22"/>
          <w:szCs w:val="22"/>
        </w:rPr>
        <w:t xml:space="preserve">A gazdasági kamarákról szóló 1999. évi CXXI. törvény 37. § </w:t>
      </w:r>
      <w:r w:rsidRPr="00B72DE9">
        <w:rPr>
          <w:rFonts w:ascii="Arial" w:hAnsi="Arial" w:cs="Arial"/>
          <w:b w:val="0"/>
          <w:bCs w:val="0"/>
          <w:sz w:val="22"/>
          <w:szCs w:val="22"/>
        </w:rPr>
        <w:t xml:space="preserve">(4) bekezdése alapján a gazdasági előterjesztésnek a helyi önkormányzat képviselő-testületéhez való benyújtása előtt meg kell kérni a helyi önkormányzat területén működő, érdekelt gazdasági érdek-képviseleti szervezet, valamint a gazdasági kamara véleményét. </w:t>
      </w:r>
    </w:p>
    <w:p w:rsidR="00C20423" w:rsidRDefault="00C20423" w:rsidP="00C20423">
      <w:pPr>
        <w:spacing w:after="0" w:line="240" w:lineRule="auto"/>
        <w:jc w:val="both"/>
        <w:rPr>
          <w:rFonts w:ascii="Arial" w:hAnsi="Arial" w:cs="Arial"/>
        </w:rPr>
      </w:pPr>
      <w:r>
        <w:rPr>
          <w:rFonts w:ascii="Arial" w:hAnsi="Arial" w:cs="Arial"/>
        </w:rPr>
        <w:t>A Rendelet módosításának</w:t>
      </w:r>
      <w:r w:rsidRPr="00B72DE9">
        <w:rPr>
          <w:rFonts w:ascii="Arial" w:hAnsi="Arial" w:cs="Arial"/>
        </w:rPr>
        <w:t xml:space="preserve"> tervezete jogszabályi előírás alapján megküldésre került a Zala </w:t>
      </w:r>
      <w:r>
        <w:rPr>
          <w:rFonts w:ascii="Arial" w:hAnsi="Arial" w:cs="Arial"/>
        </w:rPr>
        <w:t>Várm</w:t>
      </w:r>
      <w:r w:rsidRPr="00B72DE9">
        <w:rPr>
          <w:rFonts w:ascii="Arial" w:hAnsi="Arial" w:cs="Arial"/>
        </w:rPr>
        <w:t>egyei Kereskedelmi és Iparkamara</w:t>
      </w:r>
      <w:r>
        <w:rPr>
          <w:rFonts w:ascii="Arial" w:hAnsi="Arial" w:cs="Arial"/>
        </w:rPr>
        <w:t xml:space="preserve"> </w:t>
      </w:r>
      <w:r w:rsidRPr="00B72DE9">
        <w:rPr>
          <w:rFonts w:ascii="Arial" w:hAnsi="Arial" w:cs="Arial"/>
        </w:rPr>
        <w:t>részére, a Hévíz Turisztikai Egyesület</w:t>
      </w:r>
      <w:r>
        <w:rPr>
          <w:rFonts w:ascii="Arial" w:hAnsi="Arial" w:cs="Arial"/>
        </w:rPr>
        <w:t>, Hévíz Turisztikai Nonprofit Kft.</w:t>
      </w:r>
      <w:r w:rsidRPr="00B72DE9">
        <w:rPr>
          <w:rFonts w:ascii="Arial" w:hAnsi="Arial" w:cs="Arial"/>
        </w:rPr>
        <w:t xml:space="preserve"> és a Hévízi Szobakiadók Szövetsége számára véleményezés céljából. </w:t>
      </w:r>
    </w:p>
    <w:p w:rsidR="00C20423" w:rsidRPr="00B72DE9" w:rsidRDefault="00C20423" w:rsidP="00C20423">
      <w:pPr>
        <w:spacing w:after="0" w:line="240" w:lineRule="auto"/>
        <w:jc w:val="both"/>
        <w:rPr>
          <w:rFonts w:ascii="Arial" w:hAnsi="Arial" w:cs="Arial"/>
        </w:rPr>
      </w:pPr>
    </w:p>
    <w:p w:rsidR="00C20423" w:rsidRPr="00145082" w:rsidRDefault="00C20423" w:rsidP="00C20423">
      <w:pPr>
        <w:spacing w:after="0" w:line="240" w:lineRule="auto"/>
        <w:jc w:val="both"/>
        <w:rPr>
          <w:rFonts w:ascii="Arial" w:hAnsi="Arial" w:cs="Arial"/>
        </w:rPr>
      </w:pPr>
      <w:r>
        <w:rPr>
          <w:rFonts w:ascii="Arial" w:hAnsi="Arial" w:cs="Arial"/>
        </w:rPr>
        <w:t>A megkeresett társszervektől</w:t>
      </w:r>
      <w:r w:rsidRPr="00B72DE9">
        <w:rPr>
          <w:rFonts w:ascii="Arial" w:hAnsi="Arial" w:cs="Arial"/>
        </w:rPr>
        <w:t xml:space="preserve"> beérkezett véleményekről a tisztelt képviselő-testület az előterjesztés mellékleteiből tájékozódhat</w:t>
      </w:r>
      <w:r w:rsidRPr="00145082">
        <w:rPr>
          <w:rFonts w:ascii="Arial" w:hAnsi="Arial" w:cs="Arial"/>
        </w:rPr>
        <w:t>.</w:t>
      </w:r>
      <w:r w:rsidR="00FE5D64">
        <w:rPr>
          <w:rFonts w:ascii="Arial" w:hAnsi="Arial" w:cs="Arial"/>
        </w:rPr>
        <w:t xml:space="preserve"> </w:t>
      </w:r>
      <w:r w:rsidRPr="00145082">
        <w:rPr>
          <w:rFonts w:ascii="Arial" w:hAnsi="Arial" w:cs="Arial"/>
        </w:rPr>
        <w:t xml:space="preserve">A beérkezett vélemények megfontolásra javasoltak, de kötelező érvénnyel nem rendelkeznek. </w:t>
      </w:r>
    </w:p>
    <w:p w:rsidR="00C20423" w:rsidRPr="003C23F4" w:rsidRDefault="00C20423" w:rsidP="00C20423">
      <w:pPr>
        <w:spacing w:after="0" w:line="240" w:lineRule="auto"/>
        <w:jc w:val="both"/>
        <w:rPr>
          <w:rFonts w:ascii="Arial" w:hAnsi="Arial" w:cs="Arial"/>
          <w:color w:val="5B9BD5" w:themeColor="accent1"/>
        </w:rPr>
      </w:pPr>
    </w:p>
    <w:p w:rsidR="005E3F09" w:rsidRPr="00653F2B" w:rsidRDefault="00C20423" w:rsidP="005E3F09">
      <w:pPr>
        <w:spacing w:after="0" w:line="240" w:lineRule="auto"/>
        <w:jc w:val="both"/>
        <w:rPr>
          <w:rFonts w:ascii="Arial" w:hAnsi="Arial" w:cs="Arial"/>
          <w:iCs/>
        </w:rPr>
      </w:pPr>
      <w:r w:rsidRPr="00B72DE9">
        <w:rPr>
          <w:rFonts w:ascii="Arial" w:hAnsi="Arial" w:cs="Arial"/>
        </w:rPr>
        <w:t xml:space="preserve">Kérem az előterjesztés megvitatását és elfogadását. </w:t>
      </w:r>
      <w:r w:rsidR="005E3F09">
        <w:rPr>
          <w:rFonts w:ascii="Arial" w:hAnsi="Arial" w:cs="Arial"/>
          <w:iCs/>
        </w:rPr>
        <w:t xml:space="preserve">A </w:t>
      </w:r>
      <w:r w:rsidRPr="00B72DE9">
        <w:rPr>
          <w:rFonts w:ascii="Arial" w:hAnsi="Arial" w:cs="Arial"/>
        </w:rPr>
        <w:t>rendelet-</w:t>
      </w:r>
      <w:r w:rsidR="005E3F09">
        <w:rPr>
          <w:rFonts w:ascii="Arial" w:hAnsi="Arial" w:cs="Arial"/>
        </w:rPr>
        <w:t>módosítás</w:t>
      </w:r>
      <w:r w:rsidRPr="00B72DE9">
        <w:rPr>
          <w:rFonts w:ascii="Arial" w:hAnsi="Arial" w:cs="Arial"/>
        </w:rPr>
        <w:t xml:space="preserve"> minősített többséget igényel. </w:t>
      </w:r>
    </w:p>
    <w:p w:rsidR="00C20423" w:rsidRDefault="00C20423" w:rsidP="00C20423">
      <w:pPr>
        <w:pStyle w:val="Bekezds0"/>
        <w:ind w:firstLine="0"/>
        <w:jc w:val="both"/>
        <w:rPr>
          <w:rFonts w:ascii="Arial" w:hAnsi="Arial" w:cs="Arial"/>
          <w:sz w:val="22"/>
          <w:szCs w:val="22"/>
        </w:rPr>
      </w:pPr>
    </w:p>
    <w:p w:rsidR="00C20423" w:rsidRPr="00B72DE9" w:rsidRDefault="00C20423" w:rsidP="00C20423">
      <w:pPr>
        <w:pStyle w:val="Bekezds0"/>
        <w:ind w:firstLine="0"/>
        <w:jc w:val="both"/>
        <w:rPr>
          <w:rFonts w:ascii="Arial" w:hAnsi="Arial" w:cs="Arial"/>
          <w:sz w:val="22"/>
          <w:szCs w:val="22"/>
        </w:rPr>
      </w:pPr>
    </w:p>
    <w:p w:rsidR="00C20423" w:rsidRPr="00145082" w:rsidRDefault="00C20423" w:rsidP="00C20423">
      <w:pPr>
        <w:pStyle w:val="cf0"/>
        <w:spacing w:before="120" w:beforeAutospacing="0" w:after="0" w:afterAutospacing="0"/>
        <w:ind w:left="1410" w:hanging="1410"/>
        <w:jc w:val="both"/>
        <w:rPr>
          <w:rFonts w:ascii="Arial" w:hAnsi="Arial" w:cs="Arial"/>
          <w:b/>
          <w:sz w:val="22"/>
          <w:szCs w:val="22"/>
        </w:rPr>
      </w:pPr>
      <w:r w:rsidRPr="00145082">
        <w:rPr>
          <w:rFonts w:ascii="Arial" w:hAnsi="Arial" w:cs="Arial"/>
          <w:b/>
          <w:sz w:val="22"/>
          <w:szCs w:val="22"/>
        </w:rPr>
        <w:t>Mellékletek:</w:t>
      </w:r>
      <w:r w:rsidRPr="00145082">
        <w:rPr>
          <w:rFonts w:ascii="Arial" w:hAnsi="Arial" w:cs="Arial"/>
          <w:b/>
          <w:sz w:val="22"/>
          <w:szCs w:val="22"/>
        </w:rPr>
        <w:tab/>
      </w:r>
    </w:p>
    <w:p w:rsidR="00C20423" w:rsidRDefault="00C20423" w:rsidP="00C20423">
      <w:pPr>
        <w:pStyle w:val="cf0"/>
        <w:numPr>
          <w:ilvl w:val="0"/>
          <w:numId w:val="10"/>
        </w:numPr>
        <w:spacing w:before="120" w:beforeAutospacing="0" w:after="0" w:afterAutospacing="0"/>
        <w:jc w:val="both"/>
        <w:rPr>
          <w:rFonts w:ascii="Arial" w:hAnsi="Arial" w:cs="Arial"/>
          <w:sz w:val="22"/>
          <w:szCs w:val="22"/>
        </w:rPr>
      </w:pPr>
      <w:r>
        <w:rPr>
          <w:rFonts w:ascii="Arial" w:hAnsi="Arial" w:cs="Arial"/>
          <w:sz w:val="22"/>
          <w:szCs w:val="22"/>
        </w:rPr>
        <w:t>a helyi adókról szóló 4/2010. (II. 10.) önkormányzati rendelet módosítását</w:t>
      </w:r>
      <w:r w:rsidRPr="00B72DE9">
        <w:rPr>
          <w:rFonts w:ascii="Arial" w:hAnsi="Arial" w:cs="Arial"/>
          <w:sz w:val="22"/>
          <w:szCs w:val="22"/>
        </w:rPr>
        <w:t xml:space="preserve"> véleményező szervek állásfoglalásai</w:t>
      </w:r>
    </w:p>
    <w:p w:rsidR="00FE5D64" w:rsidRPr="00B72DE9" w:rsidRDefault="00FE5D64" w:rsidP="00FE5D64">
      <w:pPr>
        <w:pStyle w:val="cf0"/>
        <w:spacing w:before="120" w:beforeAutospacing="0" w:after="0" w:afterAutospacing="0"/>
        <w:jc w:val="both"/>
        <w:rPr>
          <w:rFonts w:ascii="Arial" w:hAnsi="Arial" w:cs="Arial"/>
          <w:sz w:val="22"/>
          <w:szCs w:val="22"/>
        </w:rPr>
      </w:pPr>
    </w:p>
    <w:p w:rsidR="00C20423" w:rsidRPr="00B72DE9" w:rsidRDefault="00C20423" w:rsidP="00C20423">
      <w:pPr>
        <w:pStyle w:val="cf0"/>
        <w:spacing w:before="120" w:beforeAutospacing="0" w:after="0" w:afterAutospacing="0"/>
        <w:ind w:firstLine="238"/>
        <w:jc w:val="center"/>
        <w:rPr>
          <w:rFonts w:ascii="Arial" w:hAnsi="Arial" w:cs="Arial"/>
          <w:b/>
          <w:sz w:val="22"/>
          <w:szCs w:val="22"/>
        </w:rPr>
      </w:pPr>
    </w:p>
    <w:p w:rsidR="00C20423" w:rsidRPr="00B72DE9" w:rsidRDefault="00C20423" w:rsidP="00C20423">
      <w:pPr>
        <w:pStyle w:val="cf0"/>
        <w:spacing w:before="120" w:beforeAutospacing="0" w:after="0" w:afterAutospacing="0"/>
        <w:rPr>
          <w:rFonts w:ascii="Arial" w:hAnsi="Arial" w:cs="Arial"/>
          <w:b/>
          <w:sz w:val="22"/>
          <w:szCs w:val="22"/>
        </w:rPr>
      </w:pPr>
    </w:p>
    <w:p w:rsidR="00C20423" w:rsidRDefault="00C20423" w:rsidP="00C20423">
      <w:pPr>
        <w:pStyle w:val="cf0"/>
        <w:spacing w:before="120" w:beforeAutospacing="0" w:after="0" w:afterAutospacing="0"/>
        <w:rPr>
          <w:rFonts w:ascii="Arial" w:hAnsi="Arial" w:cs="Arial"/>
          <w:b/>
          <w:sz w:val="22"/>
          <w:szCs w:val="22"/>
        </w:rPr>
      </w:pPr>
    </w:p>
    <w:p w:rsidR="00C20423" w:rsidRDefault="00C20423" w:rsidP="00C20423">
      <w:pPr>
        <w:pStyle w:val="cf0"/>
        <w:spacing w:before="120" w:beforeAutospacing="0" w:after="0" w:afterAutospacing="0"/>
        <w:rPr>
          <w:rFonts w:ascii="Arial" w:hAnsi="Arial" w:cs="Arial"/>
          <w:b/>
          <w:sz w:val="22"/>
          <w:szCs w:val="22"/>
        </w:rPr>
      </w:pPr>
    </w:p>
    <w:p w:rsidR="00C20423" w:rsidRDefault="00C20423" w:rsidP="00C20423">
      <w:pPr>
        <w:pStyle w:val="cf0"/>
        <w:spacing w:before="120" w:beforeAutospacing="0" w:after="0" w:afterAutospacing="0"/>
        <w:rPr>
          <w:rFonts w:ascii="Arial" w:hAnsi="Arial" w:cs="Arial"/>
          <w:b/>
          <w:sz w:val="22"/>
          <w:szCs w:val="22"/>
        </w:rPr>
      </w:pPr>
    </w:p>
    <w:p w:rsidR="00C20423" w:rsidRDefault="00C20423" w:rsidP="00C20423">
      <w:pPr>
        <w:pStyle w:val="cf0"/>
        <w:spacing w:before="120" w:beforeAutospacing="0" w:after="0" w:afterAutospacing="0"/>
        <w:rPr>
          <w:rFonts w:ascii="Arial" w:hAnsi="Arial" w:cs="Arial"/>
          <w:b/>
          <w:sz w:val="22"/>
          <w:szCs w:val="22"/>
        </w:rPr>
      </w:pPr>
    </w:p>
    <w:p w:rsidR="00FD04BB" w:rsidRDefault="00FD04BB" w:rsidP="00C20423">
      <w:pPr>
        <w:spacing w:after="0" w:line="240" w:lineRule="auto"/>
        <w:rPr>
          <w:rFonts w:ascii="Arial" w:eastAsia="Times New Roman" w:hAnsi="Arial" w:cs="Arial"/>
          <w:b/>
          <w:lang w:eastAsia="hu-HU"/>
        </w:rPr>
      </w:pPr>
    </w:p>
    <w:p w:rsidR="00AC7C46" w:rsidRDefault="00AC7C46" w:rsidP="00C20423">
      <w:pPr>
        <w:spacing w:after="0" w:line="240" w:lineRule="auto"/>
        <w:rPr>
          <w:rFonts w:ascii="Arial" w:hAnsi="Arial" w:cs="Arial"/>
          <w:b/>
        </w:rPr>
      </w:pPr>
    </w:p>
    <w:p w:rsidR="00AC7C46" w:rsidRDefault="00AC7C46" w:rsidP="00C20423">
      <w:pPr>
        <w:spacing w:after="0" w:line="240" w:lineRule="auto"/>
        <w:rPr>
          <w:rFonts w:ascii="Arial" w:hAnsi="Arial" w:cs="Arial"/>
          <w:b/>
        </w:rPr>
      </w:pPr>
    </w:p>
    <w:p w:rsidR="005E3F09" w:rsidRDefault="005E3F09" w:rsidP="00C20423">
      <w:pPr>
        <w:spacing w:after="0" w:line="240" w:lineRule="auto"/>
        <w:rPr>
          <w:rFonts w:ascii="Arial" w:hAnsi="Arial" w:cs="Arial"/>
          <w:b/>
        </w:rPr>
      </w:pPr>
    </w:p>
    <w:p w:rsidR="00C20423" w:rsidRDefault="00C20423" w:rsidP="00C20423">
      <w:pPr>
        <w:spacing w:after="0" w:line="240" w:lineRule="auto"/>
        <w:jc w:val="center"/>
        <w:rPr>
          <w:rFonts w:ascii="Arial" w:hAnsi="Arial" w:cs="Arial"/>
          <w:b/>
        </w:rPr>
      </w:pPr>
    </w:p>
    <w:p w:rsidR="00C20423" w:rsidRDefault="00375FC8" w:rsidP="00C20423">
      <w:pPr>
        <w:spacing w:after="0" w:line="240" w:lineRule="auto"/>
        <w:jc w:val="center"/>
        <w:rPr>
          <w:rFonts w:ascii="Arial" w:hAnsi="Arial" w:cs="Arial"/>
          <w:b/>
        </w:rPr>
      </w:pPr>
      <w:r>
        <w:rPr>
          <w:rFonts w:ascii="Arial" w:hAnsi="Arial" w:cs="Arial"/>
          <w:b/>
        </w:rPr>
        <w:lastRenderedPageBreak/>
        <w:t>2</w:t>
      </w:r>
      <w:r w:rsidR="00C20423" w:rsidRPr="00EA424E">
        <w:rPr>
          <w:rFonts w:ascii="Arial" w:hAnsi="Arial" w:cs="Arial"/>
          <w:b/>
        </w:rPr>
        <w:t>.</w:t>
      </w:r>
    </w:p>
    <w:p w:rsidR="00C20423" w:rsidRPr="00EA424E" w:rsidRDefault="00C20423" w:rsidP="00C20423">
      <w:pPr>
        <w:spacing w:after="0" w:line="240" w:lineRule="auto"/>
        <w:jc w:val="center"/>
        <w:rPr>
          <w:rFonts w:ascii="Arial" w:hAnsi="Arial" w:cs="Arial"/>
          <w:b/>
        </w:rPr>
      </w:pPr>
    </w:p>
    <w:p w:rsidR="00C20423" w:rsidRPr="008B45EF" w:rsidRDefault="00C20423" w:rsidP="00C20423">
      <w:pPr>
        <w:pStyle w:val="Cmsor1"/>
        <w:jc w:val="center"/>
        <w:rPr>
          <w:rFonts w:ascii="Arial" w:eastAsia="Calibri" w:hAnsi="Arial" w:cs="Arial"/>
          <w:b/>
          <w:bCs/>
          <w:sz w:val="22"/>
          <w:szCs w:val="22"/>
          <w:lang w:eastAsia="en-US"/>
        </w:rPr>
      </w:pPr>
      <w:r w:rsidRPr="008B45EF">
        <w:rPr>
          <w:rFonts w:ascii="Arial" w:eastAsia="Calibri" w:hAnsi="Arial" w:cs="Arial"/>
          <w:b/>
          <w:sz w:val="22"/>
          <w:szCs w:val="22"/>
          <w:lang w:eastAsia="en-US"/>
        </w:rPr>
        <w:t xml:space="preserve">Hévíz Város Önkormányzat Képviselő-testületének </w:t>
      </w:r>
    </w:p>
    <w:p w:rsidR="00C20423" w:rsidRDefault="00C20423" w:rsidP="00C20423">
      <w:pPr>
        <w:pStyle w:val="Cmsor1"/>
        <w:jc w:val="center"/>
        <w:rPr>
          <w:rFonts w:ascii="Arial" w:eastAsia="Calibri" w:hAnsi="Arial" w:cs="Arial"/>
          <w:b/>
          <w:sz w:val="22"/>
          <w:szCs w:val="22"/>
          <w:lang w:eastAsia="en-US"/>
        </w:rPr>
      </w:pPr>
      <w:proofErr w:type="gramStart"/>
      <w:r w:rsidRPr="008B45EF">
        <w:rPr>
          <w:rFonts w:ascii="Arial" w:eastAsia="Calibri" w:hAnsi="Arial" w:cs="Arial"/>
          <w:b/>
          <w:sz w:val="22"/>
          <w:szCs w:val="22"/>
          <w:lang w:eastAsia="en-US"/>
        </w:rPr>
        <w:t>..</w:t>
      </w:r>
      <w:proofErr w:type="gramEnd"/>
      <w:r w:rsidRPr="008B45EF">
        <w:rPr>
          <w:rFonts w:ascii="Arial" w:eastAsia="Calibri" w:hAnsi="Arial" w:cs="Arial"/>
          <w:b/>
          <w:sz w:val="22"/>
          <w:szCs w:val="22"/>
          <w:lang w:eastAsia="en-US"/>
        </w:rPr>
        <w:t>/</w:t>
      </w:r>
      <w:r>
        <w:rPr>
          <w:rFonts w:ascii="Arial" w:eastAsia="Calibri" w:hAnsi="Arial" w:cs="Arial"/>
          <w:b/>
          <w:sz w:val="22"/>
          <w:szCs w:val="22"/>
          <w:lang w:eastAsia="en-US"/>
        </w:rPr>
        <w:t>202</w:t>
      </w:r>
      <w:r w:rsidR="004A360D">
        <w:rPr>
          <w:rFonts w:ascii="Arial" w:eastAsia="Calibri" w:hAnsi="Arial" w:cs="Arial"/>
          <w:b/>
          <w:sz w:val="22"/>
          <w:szCs w:val="22"/>
          <w:lang w:eastAsia="en-US"/>
        </w:rPr>
        <w:t>5</w:t>
      </w:r>
      <w:r>
        <w:rPr>
          <w:rFonts w:ascii="Arial" w:eastAsia="Calibri" w:hAnsi="Arial" w:cs="Arial"/>
          <w:b/>
          <w:sz w:val="22"/>
          <w:szCs w:val="22"/>
          <w:lang w:eastAsia="en-US"/>
        </w:rPr>
        <w:t xml:space="preserve">. </w:t>
      </w:r>
      <w:r w:rsidRPr="008B45EF">
        <w:rPr>
          <w:rFonts w:ascii="Arial" w:eastAsia="Calibri" w:hAnsi="Arial" w:cs="Arial"/>
          <w:b/>
          <w:sz w:val="22"/>
          <w:szCs w:val="22"/>
          <w:lang w:eastAsia="en-US"/>
        </w:rPr>
        <w:t>(</w:t>
      </w:r>
      <w:r>
        <w:rPr>
          <w:rFonts w:ascii="Arial" w:eastAsia="Calibri" w:hAnsi="Arial" w:cs="Arial"/>
          <w:b/>
          <w:sz w:val="22"/>
          <w:szCs w:val="22"/>
          <w:lang w:eastAsia="en-US"/>
        </w:rPr>
        <w:t xml:space="preserve">XI. </w:t>
      </w:r>
      <w:r w:rsidR="004A360D">
        <w:rPr>
          <w:rFonts w:ascii="Arial" w:eastAsia="Calibri" w:hAnsi="Arial" w:cs="Arial"/>
          <w:b/>
          <w:sz w:val="22"/>
          <w:szCs w:val="22"/>
          <w:lang w:eastAsia="en-US"/>
        </w:rPr>
        <w:t>2</w:t>
      </w:r>
      <w:r w:rsidR="00766039">
        <w:rPr>
          <w:rFonts w:ascii="Arial" w:eastAsia="Calibri" w:hAnsi="Arial" w:cs="Arial"/>
          <w:b/>
          <w:sz w:val="22"/>
          <w:szCs w:val="22"/>
          <w:lang w:eastAsia="en-US"/>
        </w:rPr>
        <w:t>8</w:t>
      </w:r>
      <w:r>
        <w:rPr>
          <w:rFonts w:ascii="Arial" w:eastAsia="Calibri" w:hAnsi="Arial" w:cs="Arial"/>
          <w:b/>
          <w:sz w:val="22"/>
          <w:szCs w:val="22"/>
          <w:lang w:eastAsia="en-US"/>
        </w:rPr>
        <w:t>.</w:t>
      </w:r>
      <w:r w:rsidRPr="008B45EF">
        <w:rPr>
          <w:rFonts w:ascii="Arial" w:eastAsia="Calibri" w:hAnsi="Arial" w:cs="Arial"/>
          <w:b/>
          <w:sz w:val="22"/>
          <w:szCs w:val="22"/>
          <w:lang w:eastAsia="en-US"/>
        </w:rPr>
        <w:t>) önkormányzati rendelete</w:t>
      </w:r>
    </w:p>
    <w:p w:rsidR="00C20423" w:rsidRPr="00BD16FF" w:rsidRDefault="00C20423" w:rsidP="00C20423">
      <w:pPr>
        <w:pStyle w:val="Default"/>
        <w:rPr>
          <w:rFonts w:eastAsia="Calibri"/>
          <w:lang w:eastAsia="en-US"/>
        </w:rPr>
      </w:pPr>
    </w:p>
    <w:p w:rsidR="00C20423" w:rsidRPr="008B45EF" w:rsidRDefault="00C20423" w:rsidP="00C20423">
      <w:pPr>
        <w:pStyle w:val="Cmsor1"/>
        <w:jc w:val="center"/>
        <w:rPr>
          <w:rFonts w:ascii="Arial" w:eastAsia="Calibri" w:hAnsi="Arial" w:cs="Arial"/>
          <w:b/>
          <w:bCs/>
          <w:sz w:val="22"/>
          <w:szCs w:val="22"/>
          <w:lang w:eastAsia="en-US"/>
        </w:rPr>
      </w:pPr>
      <w:r>
        <w:rPr>
          <w:rFonts w:ascii="Arial" w:eastAsia="Calibri" w:hAnsi="Arial" w:cs="Arial"/>
          <w:b/>
          <w:sz w:val="22"/>
          <w:szCs w:val="22"/>
          <w:lang w:eastAsia="en-US"/>
        </w:rPr>
        <w:t>a helyi adókról</w:t>
      </w:r>
      <w:r w:rsidRPr="008B45EF">
        <w:rPr>
          <w:rFonts w:ascii="Arial" w:eastAsia="Calibri" w:hAnsi="Arial" w:cs="Arial"/>
          <w:b/>
          <w:sz w:val="22"/>
          <w:szCs w:val="22"/>
          <w:lang w:eastAsia="en-US"/>
        </w:rPr>
        <w:t xml:space="preserve"> szóló</w:t>
      </w:r>
    </w:p>
    <w:p w:rsidR="00C20423" w:rsidRDefault="00C20423" w:rsidP="00C20423">
      <w:pPr>
        <w:pStyle w:val="Cmsor1"/>
        <w:jc w:val="center"/>
        <w:rPr>
          <w:rFonts w:ascii="Arial" w:eastAsia="Calibri" w:hAnsi="Arial" w:cs="Arial"/>
          <w:b/>
          <w:sz w:val="22"/>
          <w:szCs w:val="22"/>
          <w:lang w:eastAsia="en-US"/>
        </w:rPr>
      </w:pPr>
      <w:r>
        <w:rPr>
          <w:rFonts w:ascii="Arial" w:eastAsia="Calibri" w:hAnsi="Arial" w:cs="Arial"/>
          <w:b/>
          <w:sz w:val="22"/>
          <w:szCs w:val="22"/>
          <w:lang w:eastAsia="en-US"/>
        </w:rPr>
        <w:t>4</w:t>
      </w:r>
      <w:r w:rsidRPr="008B45EF">
        <w:rPr>
          <w:rFonts w:ascii="Arial" w:eastAsia="Calibri" w:hAnsi="Arial" w:cs="Arial"/>
          <w:b/>
          <w:sz w:val="22"/>
          <w:szCs w:val="22"/>
          <w:lang w:eastAsia="en-US"/>
        </w:rPr>
        <w:t>/201</w:t>
      </w:r>
      <w:r>
        <w:rPr>
          <w:rFonts w:ascii="Arial" w:eastAsia="Calibri" w:hAnsi="Arial" w:cs="Arial"/>
          <w:b/>
          <w:sz w:val="22"/>
          <w:szCs w:val="22"/>
          <w:lang w:eastAsia="en-US"/>
        </w:rPr>
        <w:t>0</w:t>
      </w:r>
      <w:r w:rsidRPr="008B45EF">
        <w:rPr>
          <w:rFonts w:ascii="Arial" w:eastAsia="Calibri" w:hAnsi="Arial" w:cs="Arial"/>
          <w:b/>
          <w:sz w:val="22"/>
          <w:szCs w:val="22"/>
          <w:lang w:eastAsia="en-US"/>
        </w:rPr>
        <w:t>. (</w:t>
      </w:r>
      <w:r>
        <w:rPr>
          <w:rFonts w:ascii="Arial" w:eastAsia="Calibri" w:hAnsi="Arial" w:cs="Arial"/>
          <w:b/>
          <w:sz w:val="22"/>
          <w:szCs w:val="22"/>
          <w:lang w:eastAsia="en-US"/>
        </w:rPr>
        <w:t>I</w:t>
      </w:r>
      <w:r w:rsidRPr="008B45EF">
        <w:rPr>
          <w:rFonts w:ascii="Arial" w:eastAsia="Calibri" w:hAnsi="Arial" w:cs="Arial"/>
          <w:b/>
          <w:sz w:val="22"/>
          <w:szCs w:val="22"/>
          <w:lang w:eastAsia="en-US"/>
        </w:rPr>
        <w:t>I. 1</w:t>
      </w:r>
      <w:r>
        <w:rPr>
          <w:rFonts w:ascii="Arial" w:eastAsia="Calibri" w:hAnsi="Arial" w:cs="Arial"/>
          <w:b/>
          <w:sz w:val="22"/>
          <w:szCs w:val="22"/>
          <w:lang w:eastAsia="en-US"/>
        </w:rPr>
        <w:t>0</w:t>
      </w:r>
      <w:r w:rsidRPr="008B45EF">
        <w:rPr>
          <w:rFonts w:ascii="Arial" w:eastAsia="Calibri" w:hAnsi="Arial" w:cs="Arial"/>
          <w:b/>
          <w:sz w:val="22"/>
          <w:szCs w:val="22"/>
          <w:lang w:eastAsia="en-US"/>
        </w:rPr>
        <w:t>.) önkormányzati rendelet módosításáról</w:t>
      </w:r>
    </w:p>
    <w:p w:rsidR="00C20423" w:rsidRPr="008B45EF" w:rsidRDefault="00C20423" w:rsidP="00C20423">
      <w:pPr>
        <w:pStyle w:val="Cmsor1"/>
        <w:rPr>
          <w:rFonts w:ascii="Arial" w:eastAsia="Calibri" w:hAnsi="Arial" w:cs="Arial"/>
          <w:b/>
          <w:bCs/>
          <w:sz w:val="22"/>
          <w:szCs w:val="22"/>
          <w:lang w:eastAsia="en-US"/>
        </w:rPr>
      </w:pPr>
    </w:p>
    <w:p w:rsidR="00C20423" w:rsidRDefault="00C20423" w:rsidP="00C20423">
      <w:pPr>
        <w:spacing w:after="0" w:line="240" w:lineRule="auto"/>
        <w:jc w:val="both"/>
        <w:rPr>
          <w:rFonts w:ascii="Arial" w:hAnsi="Arial" w:cs="Arial"/>
          <w:b/>
          <w:sz w:val="24"/>
          <w:szCs w:val="24"/>
        </w:rPr>
      </w:pPr>
    </w:p>
    <w:p w:rsidR="004A360D" w:rsidRDefault="004A360D" w:rsidP="00C20423">
      <w:pPr>
        <w:spacing w:after="0" w:line="240" w:lineRule="auto"/>
        <w:jc w:val="both"/>
        <w:rPr>
          <w:rFonts w:ascii="Arial" w:hAnsi="Arial" w:cs="Arial"/>
        </w:rPr>
      </w:pPr>
    </w:p>
    <w:p w:rsidR="004A360D" w:rsidRPr="006E72B4" w:rsidRDefault="00F50C1A" w:rsidP="00C20423">
      <w:pPr>
        <w:spacing w:after="0" w:line="240" w:lineRule="auto"/>
        <w:jc w:val="both"/>
        <w:rPr>
          <w:rFonts w:ascii="Arial" w:hAnsi="Arial" w:cs="Arial"/>
        </w:rPr>
      </w:pPr>
      <w:r w:rsidRPr="006E72B4">
        <w:rPr>
          <w:rFonts w:ascii="Arial" w:hAnsi="Arial" w:cs="Arial"/>
        </w:rPr>
        <w:t>[1</w:t>
      </w:r>
      <w:r w:rsidR="006E72B4" w:rsidRPr="006E72B4">
        <w:rPr>
          <w:rFonts w:ascii="Arial" w:hAnsi="Arial" w:cs="Arial"/>
        </w:rPr>
        <w:t>]</w:t>
      </w:r>
      <w:r w:rsidR="006E72B4">
        <w:rPr>
          <w:rFonts w:ascii="Arial" w:hAnsi="Arial" w:cs="Arial"/>
        </w:rPr>
        <w:t xml:space="preserve"> </w:t>
      </w:r>
      <w:r w:rsidR="006E72B4" w:rsidRPr="006E72B4">
        <w:rPr>
          <w:rFonts w:ascii="Arial" w:hAnsi="Arial" w:cs="Arial"/>
        </w:rPr>
        <w:t>Hévíz Város Önkormányzata Képviselő-testülete</w:t>
      </w:r>
      <w:r w:rsidR="006E72B4">
        <w:rPr>
          <w:rFonts w:ascii="Arial" w:hAnsi="Arial" w:cs="Arial"/>
        </w:rPr>
        <w:t xml:space="preserve"> az önkormányzat adómegállapítási jogával élve, gazdálkodási feladatai és az ehhez szükséges forrásképzés céljából, Hévíz Város közigazgatási területére érvényes helyi adókötelezettség megállapítására vonatkozó szabályokat a helyi sajátosságokhoz igazodóan állapítja meg. </w:t>
      </w:r>
    </w:p>
    <w:p w:rsidR="00C20423" w:rsidRDefault="006E72B4" w:rsidP="00C20423">
      <w:pPr>
        <w:spacing w:after="0" w:line="240" w:lineRule="auto"/>
        <w:jc w:val="both"/>
        <w:rPr>
          <w:rFonts w:ascii="Arial" w:hAnsi="Arial" w:cs="Arial"/>
        </w:rPr>
      </w:pPr>
      <w:r w:rsidRPr="006E72B4">
        <w:rPr>
          <w:rFonts w:ascii="Arial" w:hAnsi="Arial" w:cs="Arial"/>
        </w:rPr>
        <w:t>[</w:t>
      </w:r>
      <w:r>
        <w:rPr>
          <w:rFonts w:ascii="Arial" w:hAnsi="Arial" w:cs="Arial"/>
        </w:rPr>
        <w:t>2</w:t>
      </w:r>
      <w:r w:rsidRPr="006E72B4">
        <w:rPr>
          <w:rFonts w:ascii="Arial" w:hAnsi="Arial" w:cs="Arial"/>
        </w:rPr>
        <w:t>]</w:t>
      </w:r>
      <w:r>
        <w:rPr>
          <w:rFonts w:ascii="Arial" w:hAnsi="Arial" w:cs="Arial"/>
        </w:rPr>
        <w:t xml:space="preserve"> </w:t>
      </w:r>
      <w:r w:rsidR="00C20423" w:rsidRPr="006E72B4">
        <w:rPr>
          <w:rFonts w:ascii="Arial" w:hAnsi="Arial" w:cs="Arial"/>
        </w:rPr>
        <w:t>Hévíz Város Önkormányzata Képviselő-testülete a helyi adókról szóló 1990. évi C. törvény 1. § (1</w:t>
      </w:r>
      <w:r w:rsidR="00C20423">
        <w:rPr>
          <w:rFonts w:ascii="Arial" w:hAnsi="Arial" w:cs="Arial"/>
        </w:rPr>
        <w:t>) bekezdésében, 6. §-</w:t>
      </w:r>
      <w:proofErr w:type="spellStart"/>
      <w:r w:rsidR="00C20423">
        <w:rPr>
          <w:rFonts w:ascii="Arial" w:hAnsi="Arial" w:cs="Arial"/>
        </w:rPr>
        <w:t>ában</w:t>
      </w:r>
      <w:proofErr w:type="spellEnd"/>
      <w:r w:rsidR="00C20423">
        <w:rPr>
          <w:rFonts w:ascii="Arial" w:hAnsi="Arial" w:cs="Arial"/>
        </w:rPr>
        <w:t>, 7. §-</w:t>
      </w:r>
      <w:proofErr w:type="spellStart"/>
      <w:r w:rsidR="00C20423">
        <w:rPr>
          <w:rFonts w:ascii="Arial" w:hAnsi="Arial" w:cs="Arial"/>
        </w:rPr>
        <w:t>ában</w:t>
      </w:r>
      <w:proofErr w:type="spellEnd"/>
      <w:r w:rsidR="00C20423">
        <w:rPr>
          <w:rFonts w:ascii="Arial" w:hAnsi="Arial" w:cs="Arial"/>
        </w:rPr>
        <w:t xml:space="preserve"> kapott felhatalmazás alapján, az Alaptörvény 32. cikk (1) bekezdés a) és </w:t>
      </w:r>
      <w:r w:rsidR="00C20423" w:rsidRPr="00FB374D">
        <w:rPr>
          <w:rFonts w:ascii="Arial" w:hAnsi="Arial" w:cs="Arial"/>
          <w:i/>
        </w:rPr>
        <w:t>h)</w:t>
      </w:r>
      <w:r w:rsidR="00C20423">
        <w:rPr>
          <w:rFonts w:ascii="Arial" w:hAnsi="Arial" w:cs="Arial"/>
        </w:rPr>
        <w:t xml:space="preserve"> pontjában, a Magyarország helyi önkormányzatairól szóló 2011. évi CLXXXIX. törvény 13. § (1) bekezdés 13. pontjában meghatározott feladatkörében eljárva a következőket rendeli el:</w:t>
      </w:r>
    </w:p>
    <w:p w:rsidR="00C20423" w:rsidRDefault="00C20423" w:rsidP="00C20423">
      <w:pPr>
        <w:spacing w:after="0" w:line="240" w:lineRule="auto"/>
        <w:jc w:val="both"/>
        <w:rPr>
          <w:rFonts w:ascii="Arial" w:hAnsi="Arial" w:cs="Arial"/>
        </w:rPr>
      </w:pPr>
    </w:p>
    <w:p w:rsidR="00C20423" w:rsidRDefault="00C20423" w:rsidP="00C20423">
      <w:pPr>
        <w:pStyle w:val="Bekezds0"/>
        <w:widowControl/>
        <w:numPr>
          <w:ilvl w:val="0"/>
          <w:numId w:val="9"/>
        </w:numPr>
        <w:jc w:val="center"/>
        <w:rPr>
          <w:rFonts w:ascii="Arial" w:hAnsi="Arial" w:cs="Arial"/>
          <w:b/>
          <w:sz w:val="22"/>
          <w:szCs w:val="22"/>
        </w:rPr>
      </w:pPr>
      <w:r>
        <w:rPr>
          <w:rFonts w:ascii="Arial" w:hAnsi="Arial" w:cs="Arial"/>
          <w:b/>
          <w:sz w:val="22"/>
          <w:szCs w:val="22"/>
        </w:rPr>
        <w:t>§</w:t>
      </w:r>
    </w:p>
    <w:p w:rsidR="00C20423" w:rsidRDefault="00C20423" w:rsidP="00C20423">
      <w:pPr>
        <w:pStyle w:val="Bekezds0"/>
        <w:jc w:val="center"/>
        <w:rPr>
          <w:rFonts w:ascii="Arial" w:hAnsi="Arial" w:cs="Arial"/>
          <w:b/>
          <w:sz w:val="22"/>
          <w:szCs w:val="22"/>
        </w:rPr>
      </w:pPr>
    </w:p>
    <w:p w:rsidR="00C20423" w:rsidRPr="008550AA" w:rsidRDefault="00C20423" w:rsidP="00C20423">
      <w:pPr>
        <w:pStyle w:val="cf0"/>
        <w:spacing w:before="0" w:beforeAutospacing="0" w:after="0" w:afterAutospacing="0"/>
        <w:jc w:val="both"/>
        <w:rPr>
          <w:rFonts w:ascii="Arial" w:hAnsi="Arial" w:cs="Arial"/>
          <w:sz w:val="22"/>
          <w:szCs w:val="22"/>
        </w:rPr>
      </w:pPr>
      <w:r w:rsidRPr="008550AA">
        <w:rPr>
          <w:rFonts w:ascii="Arial" w:hAnsi="Arial" w:cs="Arial"/>
          <w:sz w:val="22"/>
          <w:szCs w:val="22"/>
        </w:rPr>
        <w:t>Hévíz Város Önkormányzat Képviselő-testületének a helyi adókról szóló 4/2010. (II. 10.) önkormányzati rendelet 4. §</w:t>
      </w:r>
      <w:r w:rsidR="00F83984">
        <w:rPr>
          <w:rFonts w:ascii="Arial" w:hAnsi="Arial" w:cs="Arial"/>
          <w:sz w:val="22"/>
          <w:szCs w:val="22"/>
        </w:rPr>
        <w:t xml:space="preserve"> </w:t>
      </w:r>
      <w:r w:rsidR="00766039">
        <w:rPr>
          <w:rFonts w:ascii="Arial" w:hAnsi="Arial" w:cs="Arial"/>
          <w:sz w:val="22"/>
          <w:szCs w:val="22"/>
        </w:rPr>
        <w:t>-a</w:t>
      </w:r>
      <w:r w:rsidRPr="008550AA">
        <w:rPr>
          <w:rFonts w:ascii="Arial" w:hAnsi="Arial" w:cs="Arial"/>
          <w:sz w:val="22"/>
          <w:szCs w:val="22"/>
        </w:rPr>
        <w:t xml:space="preserve"> helyébe a következő rendelkezés lép:</w:t>
      </w:r>
    </w:p>
    <w:p w:rsidR="00C20423" w:rsidRPr="008550AA" w:rsidRDefault="00C20423" w:rsidP="00C20423">
      <w:pPr>
        <w:pStyle w:val="Bekezds0"/>
        <w:ind w:firstLine="0"/>
        <w:jc w:val="both"/>
        <w:rPr>
          <w:rFonts w:ascii="Arial" w:hAnsi="Arial" w:cs="Arial"/>
          <w:sz w:val="22"/>
          <w:szCs w:val="22"/>
        </w:rPr>
      </w:pPr>
    </w:p>
    <w:p w:rsidR="00C20423" w:rsidRPr="00F83984" w:rsidRDefault="00C20423" w:rsidP="00C20423">
      <w:pPr>
        <w:pStyle w:val="Bekezds0"/>
        <w:ind w:firstLine="0"/>
        <w:jc w:val="both"/>
        <w:rPr>
          <w:rFonts w:ascii="Arial" w:hAnsi="Arial" w:cs="Arial"/>
          <w:i/>
          <w:sz w:val="22"/>
          <w:szCs w:val="22"/>
        </w:rPr>
      </w:pPr>
      <w:r w:rsidRPr="00F83984">
        <w:rPr>
          <w:rFonts w:ascii="Arial" w:hAnsi="Arial" w:cs="Arial"/>
          <w:i/>
          <w:sz w:val="22"/>
          <w:szCs w:val="22"/>
        </w:rPr>
        <w:t>„4. § Az adó mértéke:</w:t>
      </w:r>
    </w:p>
    <w:p w:rsidR="00C20423" w:rsidRPr="00F83984" w:rsidRDefault="00C20423" w:rsidP="00C20423">
      <w:pPr>
        <w:pStyle w:val="Bekezds0"/>
        <w:widowControl/>
        <w:numPr>
          <w:ilvl w:val="0"/>
          <w:numId w:val="12"/>
        </w:numPr>
        <w:jc w:val="both"/>
        <w:rPr>
          <w:rFonts w:ascii="Arial" w:hAnsi="Arial" w:cs="Arial"/>
          <w:i/>
          <w:sz w:val="22"/>
          <w:szCs w:val="22"/>
        </w:rPr>
      </w:pPr>
      <w:r w:rsidRPr="00F83984">
        <w:rPr>
          <w:rFonts w:ascii="Arial" w:hAnsi="Arial" w:cs="Arial"/>
          <w:i/>
          <w:sz w:val="22"/>
          <w:szCs w:val="22"/>
        </w:rPr>
        <w:t xml:space="preserve">szállásépület, szálláshely – ide nem értve az egyéb-, magánszálláshelyet – </w:t>
      </w:r>
    </w:p>
    <w:p w:rsidR="00C20423" w:rsidRPr="00F83984" w:rsidRDefault="00C20423" w:rsidP="00C20423">
      <w:pPr>
        <w:pStyle w:val="Bekezds0"/>
        <w:widowControl/>
        <w:numPr>
          <w:ilvl w:val="0"/>
          <w:numId w:val="11"/>
        </w:numPr>
        <w:jc w:val="both"/>
        <w:rPr>
          <w:rFonts w:ascii="Arial" w:hAnsi="Arial" w:cs="Arial"/>
          <w:i/>
          <w:sz w:val="22"/>
          <w:szCs w:val="22"/>
        </w:rPr>
      </w:pPr>
      <w:r w:rsidRPr="00F83984">
        <w:rPr>
          <w:rFonts w:ascii="Arial" w:hAnsi="Arial" w:cs="Arial"/>
          <w:i/>
          <w:sz w:val="22"/>
          <w:szCs w:val="22"/>
        </w:rPr>
        <w:t>1500 m2 alatti hasznos alapterület esetén 1</w:t>
      </w:r>
      <w:r w:rsidR="0093234D" w:rsidRPr="00F83984">
        <w:rPr>
          <w:rFonts w:ascii="Arial" w:hAnsi="Arial" w:cs="Arial"/>
          <w:i/>
          <w:sz w:val="22"/>
          <w:szCs w:val="22"/>
        </w:rPr>
        <w:t>.6</w:t>
      </w:r>
      <w:r w:rsidRPr="00F83984">
        <w:rPr>
          <w:rFonts w:ascii="Arial" w:hAnsi="Arial" w:cs="Arial"/>
          <w:i/>
          <w:sz w:val="22"/>
          <w:szCs w:val="22"/>
        </w:rPr>
        <w:t>00 forint/m2/év,</w:t>
      </w:r>
    </w:p>
    <w:p w:rsidR="00C20423" w:rsidRPr="00F83984" w:rsidRDefault="00C20423" w:rsidP="00C20423">
      <w:pPr>
        <w:pStyle w:val="Bekezds0"/>
        <w:ind w:left="922" w:firstLine="0"/>
        <w:jc w:val="both"/>
        <w:rPr>
          <w:rFonts w:ascii="Arial" w:hAnsi="Arial" w:cs="Arial"/>
          <w:i/>
          <w:sz w:val="22"/>
          <w:szCs w:val="22"/>
        </w:rPr>
      </w:pPr>
      <w:r w:rsidRPr="00F83984">
        <w:rPr>
          <w:rFonts w:ascii="Arial" w:hAnsi="Arial" w:cs="Arial"/>
          <w:i/>
          <w:sz w:val="22"/>
          <w:szCs w:val="22"/>
        </w:rPr>
        <w:t>ab) 1500 m2</w:t>
      </w:r>
      <w:r w:rsidR="004A360D" w:rsidRPr="00F83984">
        <w:rPr>
          <w:rFonts w:ascii="Arial" w:hAnsi="Arial" w:cs="Arial"/>
          <w:i/>
          <w:sz w:val="22"/>
          <w:szCs w:val="22"/>
        </w:rPr>
        <w:t xml:space="preserve"> és az a</w:t>
      </w:r>
      <w:r w:rsidRPr="00F83984">
        <w:rPr>
          <w:rFonts w:ascii="Arial" w:hAnsi="Arial" w:cs="Arial"/>
          <w:i/>
          <w:sz w:val="22"/>
          <w:szCs w:val="22"/>
        </w:rPr>
        <w:t xml:space="preserve"> feletti hasznos alapterület esetén </w:t>
      </w:r>
      <w:r w:rsidR="0093234D" w:rsidRPr="00F83984">
        <w:rPr>
          <w:rFonts w:ascii="Arial" w:hAnsi="Arial" w:cs="Arial"/>
          <w:i/>
          <w:sz w:val="22"/>
          <w:szCs w:val="22"/>
        </w:rPr>
        <w:t>2.1</w:t>
      </w:r>
      <w:r w:rsidRPr="00F83984">
        <w:rPr>
          <w:rFonts w:ascii="Arial" w:hAnsi="Arial" w:cs="Arial"/>
          <w:i/>
          <w:sz w:val="22"/>
          <w:szCs w:val="22"/>
        </w:rPr>
        <w:t>00 forint/m2/év,</w:t>
      </w:r>
    </w:p>
    <w:p w:rsidR="00C20423" w:rsidRPr="00F83984" w:rsidRDefault="00C20423" w:rsidP="00C20423">
      <w:pPr>
        <w:pStyle w:val="Bekezds0"/>
        <w:widowControl/>
        <w:numPr>
          <w:ilvl w:val="0"/>
          <w:numId w:val="12"/>
        </w:numPr>
        <w:jc w:val="both"/>
        <w:rPr>
          <w:rFonts w:ascii="Arial" w:hAnsi="Arial" w:cs="Arial"/>
          <w:i/>
          <w:sz w:val="22"/>
          <w:szCs w:val="22"/>
        </w:rPr>
      </w:pPr>
      <w:r w:rsidRPr="00F83984">
        <w:rPr>
          <w:rFonts w:ascii="Arial" w:hAnsi="Arial" w:cs="Arial"/>
          <w:i/>
          <w:sz w:val="22"/>
          <w:szCs w:val="22"/>
        </w:rPr>
        <w:t>kereskedelmi egység, iroda, szolgáltató tevékenység végzésére szolgáló építmény esetén, - ide nem értve az a) pont hatálya alá tartozó építményeket – 1</w:t>
      </w:r>
      <w:r w:rsidR="004A360D" w:rsidRPr="00F83984">
        <w:rPr>
          <w:rFonts w:ascii="Arial" w:hAnsi="Arial" w:cs="Arial"/>
          <w:i/>
          <w:sz w:val="22"/>
          <w:szCs w:val="22"/>
        </w:rPr>
        <w:t>.3</w:t>
      </w:r>
      <w:r w:rsidRPr="00F83984">
        <w:rPr>
          <w:rFonts w:ascii="Arial" w:hAnsi="Arial" w:cs="Arial"/>
          <w:i/>
          <w:sz w:val="22"/>
          <w:szCs w:val="22"/>
        </w:rPr>
        <w:t>00 forint/m2/év,</w:t>
      </w:r>
    </w:p>
    <w:p w:rsidR="00C20423" w:rsidRPr="00F83984" w:rsidRDefault="00C20423" w:rsidP="00C20423">
      <w:pPr>
        <w:pStyle w:val="Bekezds0"/>
        <w:widowControl/>
        <w:numPr>
          <w:ilvl w:val="0"/>
          <w:numId w:val="12"/>
        </w:numPr>
        <w:jc w:val="both"/>
        <w:rPr>
          <w:rFonts w:ascii="Arial" w:hAnsi="Arial" w:cs="Arial"/>
          <w:i/>
          <w:sz w:val="22"/>
          <w:szCs w:val="22"/>
        </w:rPr>
      </w:pPr>
      <w:r w:rsidRPr="00F83984">
        <w:rPr>
          <w:rFonts w:ascii="Arial" w:hAnsi="Arial" w:cs="Arial"/>
          <w:i/>
          <w:sz w:val="22"/>
          <w:szCs w:val="22"/>
        </w:rPr>
        <w:t xml:space="preserve">lakás, lakóépület, lakáshoz tartozó gépjárműtároló, valamint lakásnak, lakóépületnek, üdülőnek az egyéb szálláshely, magánszálláshely szolgáltatással, vagy vállalkozási céllal hasznosított alapterülete vonatkozásában, és minden más az a) és b) pont hatálya alá nem tartozó építmény esetén </w:t>
      </w:r>
      <w:r w:rsidR="004A360D" w:rsidRPr="00F83984">
        <w:rPr>
          <w:rFonts w:ascii="Arial" w:hAnsi="Arial" w:cs="Arial"/>
          <w:i/>
          <w:sz w:val="22"/>
          <w:szCs w:val="22"/>
        </w:rPr>
        <w:t>1.000</w:t>
      </w:r>
      <w:r w:rsidRPr="00F83984">
        <w:rPr>
          <w:rFonts w:ascii="Arial" w:hAnsi="Arial" w:cs="Arial"/>
          <w:i/>
          <w:sz w:val="22"/>
          <w:szCs w:val="22"/>
        </w:rPr>
        <w:t xml:space="preserve"> forint/m2/év.”</w:t>
      </w:r>
    </w:p>
    <w:p w:rsidR="00C20423" w:rsidRDefault="00C20423" w:rsidP="00C20423">
      <w:pPr>
        <w:pStyle w:val="Bekezds0"/>
        <w:ind w:firstLine="0"/>
        <w:rPr>
          <w:rFonts w:ascii="Arial" w:hAnsi="Arial" w:cs="Arial"/>
          <w:b/>
          <w:sz w:val="22"/>
          <w:szCs w:val="22"/>
        </w:rPr>
      </w:pPr>
    </w:p>
    <w:p w:rsidR="00C20423" w:rsidRDefault="00C20423" w:rsidP="00C20423">
      <w:pPr>
        <w:pStyle w:val="Bekezds0"/>
        <w:widowControl/>
        <w:numPr>
          <w:ilvl w:val="0"/>
          <w:numId w:val="9"/>
        </w:numPr>
        <w:jc w:val="center"/>
        <w:rPr>
          <w:rFonts w:ascii="Arial" w:hAnsi="Arial" w:cs="Arial"/>
          <w:b/>
          <w:sz w:val="22"/>
          <w:szCs w:val="22"/>
        </w:rPr>
      </w:pPr>
      <w:r>
        <w:rPr>
          <w:rFonts w:ascii="Arial" w:hAnsi="Arial" w:cs="Arial"/>
          <w:b/>
          <w:sz w:val="22"/>
          <w:szCs w:val="22"/>
        </w:rPr>
        <w:t>§</w:t>
      </w:r>
    </w:p>
    <w:p w:rsidR="00F83984" w:rsidRDefault="00F83984" w:rsidP="00F83984">
      <w:pPr>
        <w:pStyle w:val="Bekezds0"/>
        <w:widowControl/>
        <w:jc w:val="center"/>
        <w:rPr>
          <w:rFonts w:ascii="Arial" w:hAnsi="Arial" w:cs="Arial"/>
          <w:b/>
          <w:sz w:val="22"/>
          <w:szCs w:val="22"/>
        </w:rPr>
      </w:pPr>
    </w:p>
    <w:p w:rsidR="002F7964" w:rsidRPr="00F83984" w:rsidRDefault="00F83984" w:rsidP="002F7964">
      <w:pPr>
        <w:pStyle w:val="cf0"/>
        <w:spacing w:before="0" w:beforeAutospacing="0" w:after="0" w:afterAutospacing="0"/>
        <w:jc w:val="both"/>
        <w:rPr>
          <w:rFonts w:ascii="Arial" w:hAnsi="Arial" w:cs="Arial"/>
          <w:sz w:val="22"/>
          <w:szCs w:val="22"/>
        </w:rPr>
      </w:pPr>
      <w:r>
        <w:rPr>
          <w:rFonts w:ascii="Arial" w:hAnsi="Arial" w:cs="Arial"/>
          <w:sz w:val="22"/>
          <w:szCs w:val="22"/>
        </w:rPr>
        <w:t>Hévíz Város Önkormányzat Képviselő-testületének a</w:t>
      </w:r>
      <w:r w:rsidRPr="00777444">
        <w:rPr>
          <w:rFonts w:ascii="Arial" w:hAnsi="Arial" w:cs="Arial"/>
          <w:sz w:val="22"/>
          <w:szCs w:val="22"/>
        </w:rPr>
        <w:t xml:space="preserve"> </w:t>
      </w:r>
      <w:r>
        <w:rPr>
          <w:rFonts w:ascii="Arial" w:hAnsi="Arial" w:cs="Arial"/>
          <w:sz w:val="22"/>
          <w:szCs w:val="22"/>
        </w:rPr>
        <w:t>helyi adókról</w:t>
      </w:r>
      <w:r w:rsidRPr="00777444">
        <w:rPr>
          <w:rFonts w:ascii="Arial" w:hAnsi="Arial" w:cs="Arial"/>
          <w:sz w:val="22"/>
          <w:szCs w:val="22"/>
        </w:rPr>
        <w:t xml:space="preserve"> szóló 4/201</w:t>
      </w:r>
      <w:r>
        <w:rPr>
          <w:rFonts w:ascii="Arial" w:hAnsi="Arial" w:cs="Arial"/>
          <w:sz w:val="22"/>
          <w:szCs w:val="22"/>
        </w:rPr>
        <w:t>0</w:t>
      </w:r>
      <w:r w:rsidRPr="00777444">
        <w:rPr>
          <w:rFonts w:ascii="Arial" w:hAnsi="Arial" w:cs="Arial"/>
          <w:sz w:val="22"/>
          <w:szCs w:val="22"/>
        </w:rPr>
        <w:t>. (</w:t>
      </w:r>
      <w:r>
        <w:rPr>
          <w:rFonts w:ascii="Arial" w:hAnsi="Arial" w:cs="Arial"/>
          <w:sz w:val="22"/>
          <w:szCs w:val="22"/>
        </w:rPr>
        <w:t>I</w:t>
      </w:r>
      <w:r w:rsidRPr="00777444">
        <w:rPr>
          <w:rFonts w:ascii="Arial" w:hAnsi="Arial" w:cs="Arial"/>
          <w:sz w:val="22"/>
          <w:szCs w:val="22"/>
        </w:rPr>
        <w:t>I. 1</w:t>
      </w:r>
      <w:r>
        <w:rPr>
          <w:rFonts w:ascii="Arial" w:hAnsi="Arial" w:cs="Arial"/>
          <w:sz w:val="22"/>
          <w:szCs w:val="22"/>
        </w:rPr>
        <w:t>0</w:t>
      </w:r>
      <w:r w:rsidRPr="00777444">
        <w:rPr>
          <w:rFonts w:ascii="Arial" w:hAnsi="Arial" w:cs="Arial"/>
          <w:sz w:val="22"/>
          <w:szCs w:val="22"/>
        </w:rPr>
        <w:t xml:space="preserve">.) önkormányzati rendelet </w:t>
      </w:r>
      <w:r>
        <w:rPr>
          <w:rFonts w:ascii="Arial" w:hAnsi="Arial" w:cs="Arial"/>
          <w:sz w:val="22"/>
          <w:szCs w:val="22"/>
        </w:rPr>
        <w:t>5</w:t>
      </w:r>
      <w:r w:rsidRPr="00777444">
        <w:rPr>
          <w:rFonts w:ascii="Arial" w:hAnsi="Arial" w:cs="Arial"/>
          <w:sz w:val="22"/>
          <w:szCs w:val="22"/>
        </w:rPr>
        <w:t>. §</w:t>
      </w:r>
      <w:r w:rsidR="001D36FE">
        <w:rPr>
          <w:rFonts w:ascii="Arial" w:hAnsi="Arial" w:cs="Arial"/>
          <w:sz w:val="22"/>
          <w:szCs w:val="22"/>
        </w:rPr>
        <w:t xml:space="preserve"> (3) bekezdése</w:t>
      </w:r>
      <w:r w:rsidRPr="00777444">
        <w:rPr>
          <w:rFonts w:ascii="Arial" w:hAnsi="Arial" w:cs="Arial"/>
          <w:sz w:val="22"/>
          <w:szCs w:val="22"/>
        </w:rPr>
        <w:t xml:space="preserve"> helyébe a következő rendelkezés lép</w:t>
      </w:r>
      <w:r w:rsidR="002F7964">
        <w:rPr>
          <w:rFonts w:ascii="Arial" w:hAnsi="Arial" w:cs="Arial"/>
          <w:sz w:val="22"/>
          <w:szCs w:val="22"/>
        </w:rPr>
        <w:t>:</w:t>
      </w:r>
    </w:p>
    <w:p w:rsidR="00F83984" w:rsidRPr="00771028" w:rsidRDefault="002F7964" w:rsidP="00771028">
      <w:pPr>
        <w:pStyle w:val="cf0"/>
        <w:spacing w:after="0"/>
        <w:jc w:val="both"/>
        <w:rPr>
          <w:rFonts w:ascii="Arial" w:hAnsi="Arial" w:cs="Arial"/>
          <w:i/>
          <w:sz w:val="22"/>
          <w:szCs w:val="22"/>
        </w:rPr>
      </w:pPr>
      <w:r>
        <w:rPr>
          <w:rFonts w:ascii="Arial" w:hAnsi="Arial" w:cs="Arial"/>
          <w:i/>
          <w:sz w:val="22"/>
          <w:szCs w:val="22"/>
        </w:rPr>
        <w:t>„</w:t>
      </w:r>
      <w:r w:rsidR="00F83984" w:rsidRPr="002F7964">
        <w:rPr>
          <w:rFonts w:ascii="Arial" w:hAnsi="Arial" w:cs="Arial"/>
          <w:i/>
          <w:sz w:val="22"/>
          <w:szCs w:val="22"/>
        </w:rPr>
        <w:t>(3</w:t>
      </w:r>
      <w:r w:rsidRPr="002F7964">
        <w:rPr>
          <w:rFonts w:ascii="Arial" w:hAnsi="Arial" w:cs="Arial"/>
          <w:i/>
          <w:sz w:val="22"/>
          <w:szCs w:val="22"/>
        </w:rPr>
        <w:t>) Az</w:t>
      </w:r>
      <w:r w:rsidR="00F83984" w:rsidRPr="002F7964">
        <w:rPr>
          <w:rFonts w:ascii="Arial" w:hAnsi="Arial" w:cs="Arial"/>
          <w:i/>
          <w:sz w:val="22"/>
          <w:szCs w:val="22"/>
        </w:rPr>
        <w:t xml:space="preserve"> (1) bekezdés szerinti adókedvezmény </w:t>
      </w:r>
      <w:r w:rsidR="00843AC4" w:rsidRPr="002F7964">
        <w:rPr>
          <w:rFonts w:ascii="Arial" w:hAnsi="Arial" w:cs="Arial"/>
          <w:i/>
          <w:sz w:val="22"/>
          <w:szCs w:val="22"/>
        </w:rPr>
        <w:t>igénybevételének feltétele a lakcímnyilvántartásba bejegyzett lakóhely vagy tartózkodási hely tényének igazolása</w:t>
      </w:r>
      <w:r w:rsidR="00204DE1" w:rsidRPr="002F7964">
        <w:rPr>
          <w:rFonts w:ascii="Arial" w:hAnsi="Arial" w:cs="Arial"/>
          <w:i/>
          <w:sz w:val="22"/>
          <w:szCs w:val="22"/>
        </w:rPr>
        <w:t>. Ennek hiányában az (1) bekezdés szerinti adókedvezmény</w:t>
      </w:r>
      <w:r w:rsidR="00AE767C" w:rsidRPr="002F7964">
        <w:rPr>
          <w:rFonts w:ascii="Arial" w:hAnsi="Arial" w:cs="Arial"/>
          <w:i/>
          <w:sz w:val="22"/>
          <w:szCs w:val="22"/>
        </w:rPr>
        <w:t xml:space="preserve"> az életvitelszerű használatra vonatkozó nyilatkozattal</w:t>
      </w:r>
      <w:r w:rsidR="00963CC9" w:rsidRPr="002F7964">
        <w:rPr>
          <w:rFonts w:ascii="Arial" w:hAnsi="Arial" w:cs="Arial"/>
          <w:i/>
          <w:sz w:val="22"/>
          <w:szCs w:val="22"/>
        </w:rPr>
        <w:t xml:space="preserve"> vehető igénybe. Az életvitelszerű használatról szóló nyilatkozatot az 1. melléklet tartalmazza</w:t>
      </w:r>
      <w:r w:rsidRPr="002F7964">
        <w:rPr>
          <w:rFonts w:ascii="Arial" w:hAnsi="Arial" w:cs="Arial"/>
          <w:i/>
          <w:sz w:val="22"/>
          <w:szCs w:val="22"/>
        </w:rPr>
        <w:t>.</w:t>
      </w:r>
      <w:r>
        <w:rPr>
          <w:rFonts w:ascii="Arial" w:hAnsi="Arial" w:cs="Arial"/>
          <w:i/>
          <w:sz w:val="22"/>
          <w:szCs w:val="22"/>
        </w:rPr>
        <w:t>”</w:t>
      </w:r>
    </w:p>
    <w:p w:rsidR="00F83984" w:rsidRDefault="00F83984" w:rsidP="00C20423">
      <w:pPr>
        <w:pStyle w:val="Bekezds0"/>
        <w:widowControl/>
        <w:numPr>
          <w:ilvl w:val="0"/>
          <w:numId w:val="9"/>
        </w:numPr>
        <w:jc w:val="center"/>
        <w:rPr>
          <w:rFonts w:ascii="Arial" w:hAnsi="Arial" w:cs="Arial"/>
          <w:b/>
          <w:sz w:val="22"/>
          <w:szCs w:val="22"/>
        </w:rPr>
      </w:pPr>
      <w:r>
        <w:rPr>
          <w:rFonts w:ascii="Arial" w:hAnsi="Arial" w:cs="Arial"/>
          <w:b/>
          <w:sz w:val="22"/>
          <w:szCs w:val="22"/>
        </w:rPr>
        <w:t>§</w:t>
      </w:r>
    </w:p>
    <w:p w:rsidR="00C20423" w:rsidRDefault="00C20423" w:rsidP="00C20423">
      <w:pPr>
        <w:pStyle w:val="Bekezds0"/>
        <w:ind w:left="720" w:firstLine="0"/>
        <w:rPr>
          <w:rFonts w:ascii="Arial" w:hAnsi="Arial" w:cs="Arial"/>
          <w:b/>
          <w:sz w:val="22"/>
          <w:szCs w:val="22"/>
        </w:rPr>
      </w:pPr>
    </w:p>
    <w:p w:rsidR="00C20423" w:rsidRDefault="00C20423" w:rsidP="00C20423">
      <w:pPr>
        <w:pStyle w:val="cf0"/>
        <w:spacing w:before="0" w:beforeAutospacing="0" w:after="0" w:afterAutospacing="0"/>
        <w:jc w:val="both"/>
        <w:rPr>
          <w:rFonts w:ascii="Arial" w:hAnsi="Arial" w:cs="Arial"/>
          <w:sz w:val="22"/>
          <w:szCs w:val="22"/>
        </w:rPr>
      </w:pPr>
      <w:r>
        <w:rPr>
          <w:rFonts w:ascii="Arial" w:hAnsi="Arial" w:cs="Arial"/>
          <w:sz w:val="22"/>
          <w:szCs w:val="22"/>
        </w:rPr>
        <w:t>Hévíz Város Önkormányzat Képviselő-testületének a</w:t>
      </w:r>
      <w:r w:rsidRPr="00777444">
        <w:rPr>
          <w:rFonts w:ascii="Arial" w:hAnsi="Arial" w:cs="Arial"/>
          <w:sz w:val="22"/>
          <w:szCs w:val="22"/>
        </w:rPr>
        <w:t xml:space="preserve"> </w:t>
      </w:r>
      <w:r>
        <w:rPr>
          <w:rFonts w:ascii="Arial" w:hAnsi="Arial" w:cs="Arial"/>
          <w:sz w:val="22"/>
          <w:szCs w:val="22"/>
        </w:rPr>
        <w:t>helyi adókról</w:t>
      </w:r>
      <w:r w:rsidRPr="00777444">
        <w:rPr>
          <w:rFonts w:ascii="Arial" w:hAnsi="Arial" w:cs="Arial"/>
          <w:sz w:val="22"/>
          <w:szCs w:val="22"/>
        </w:rPr>
        <w:t xml:space="preserve"> szóló 4/201</w:t>
      </w:r>
      <w:r>
        <w:rPr>
          <w:rFonts w:ascii="Arial" w:hAnsi="Arial" w:cs="Arial"/>
          <w:sz w:val="22"/>
          <w:szCs w:val="22"/>
        </w:rPr>
        <w:t>0</w:t>
      </w:r>
      <w:r w:rsidRPr="00777444">
        <w:rPr>
          <w:rFonts w:ascii="Arial" w:hAnsi="Arial" w:cs="Arial"/>
          <w:sz w:val="22"/>
          <w:szCs w:val="22"/>
        </w:rPr>
        <w:t>. (</w:t>
      </w:r>
      <w:r>
        <w:rPr>
          <w:rFonts w:ascii="Arial" w:hAnsi="Arial" w:cs="Arial"/>
          <w:sz w:val="22"/>
          <w:szCs w:val="22"/>
        </w:rPr>
        <w:t>I</w:t>
      </w:r>
      <w:r w:rsidRPr="00777444">
        <w:rPr>
          <w:rFonts w:ascii="Arial" w:hAnsi="Arial" w:cs="Arial"/>
          <w:sz w:val="22"/>
          <w:szCs w:val="22"/>
        </w:rPr>
        <w:t>I. 1</w:t>
      </w:r>
      <w:r>
        <w:rPr>
          <w:rFonts w:ascii="Arial" w:hAnsi="Arial" w:cs="Arial"/>
          <w:sz w:val="22"/>
          <w:szCs w:val="22"/>
        </w:rPr>
        <w:t>0</w:t>
      </w:r>
      <w:r w:rsidRPr="00777444">
        <w:rPr>
          <w:rFonts w:ascii="Arial" w:hAnsi="Arial" w:cs="Arial"/>
          <w:sz w:val="22"/>
          <w:szCs w:val="22"/>
        </w:rPr>
        <w:t xml:space="preserve">.) önkormányzati rendelet </w:t>
      </w:r>
      <w:r>
        <w:rPr>
          <w:rFonts w:ascii="Arial" w:hAnsi="Arial" w:cs="Arial"/>
          <w:sz w:val="22"/>
          <w:szCs w:val="22"/>
        </w:rPr>
        <w:t>8</w:t>
      </w:r>
      <w:r w:rsidRPr="00777444">
        <w:rPr>
          <w:rFonts w:ascii="Arial" w:hAnsi="Arial" w:cs="Arial"/>
          <w:sz w:val="22"/>
          <w:szCs w:val="22"/>
        </w:rPr>
        <w:t>. §</w:t>
      </w:r>
      <w:r>
        <w:rPr>
          <w:rFonts w:ascii="Arial" w:hAnsi="Arial" w:cs="Arial"/>
          <w:sz w:val="22"/>
          <w:szCs w:val="22"/>
        </w:rPr>
        <w:t>-a</w:t>
      </w:r>
      <w:r w:rsidRPr="00777444">
        <w:rPr>
          <w:rFonts w:ascii="Arial" w:hAnsi="Arial" w:cs="Arial"/>
          <w:sz w:val="22"/>
          <w:szCs w:val="22"/>
        </w:rPr>
        <w:t xml:space="preserve"> helyébe a következő rendelkezés lép:</w:t>
      </w:r>
    </w:p>
    <w:p w:rsidR="00C20423" w:rsidRDefault="00C20423" w:rsidP="00C20423">
      <w:pPr>
        <w:pStyle w:val="cf0"/>
        <w:spacing w:before="0" w:beforeAutospacing="0" w:after="0" w:afterAutospacing="0"/>
        <w:jc w:val="both"/>
        <w:rPr>
          <w:rFonts w:ascii="Arial" w:hAnsi="Arial" w:cs="Arial"/>
          <w:sz w:val="22"/>
          <w:szCs w:val="22"/>
        </w:rPr>
      </w:pPr>
    </w:p>
    <w:p w:rsidR="00C20423" w:rsidRPr="00771028" w:rsidRDefault="00C20423" w:rsidP="00C20423">
      <w:pPr>
        <w:pStyle w:val="cf0"/>
        <w:spacing w:before="0" w:beforeAutospacing="0" w:after="0" w:afterAutospacing="0"/>
        <w:jc w:val="both"/>
        <w:rPr>
          <w:rFonts w:ascii="Arial" w:hAnsi="Arial" w:cs="Arial"/>
          <w:i/>
          <w:sz w:val="22"/>
          <w:szCs w:val="22"/>
        </w:rPr>
      </w:pPr>
      <w:r w:rsidRPr="00771028">
        <w:rPr>
          <w:rFonts w:ascii="Arial" w:hAnsi="Arial" w:cs="Arial"/>
          <w:i/>
          <w:sz w:val="22"/>
          <w:szCs w:val="22"/>
        </w:rPr>
        <w:t xml:space="preserve">„8. § Az adó mértéke személyenként és </w:t>
      </w:r>
      <w:proofErr w:type="spellStart"/>
      <w:r w:rsidRPr="00771028">
        <w:rPr>
          <w:rFonts w:ascii="Arial" w:hAnsi="Arial" w:cs="Arial"/>
          <w:i/>
          <w:sz w:val="22"/>
          <w:szCs w:val="22"/>
        </w:rPr>
        <w:t>vendégéjszakánként</w:t>
      </w:r>
      <w:proofErr w:type="spellEnd"/>
      <w:r w:rsidRPr="00771028">
        <w:rPr>
          <w:rFonts w:ascii="Arial" w:hAnsi="Arial" w:cs="Arial"/>
          <w:i/>
          <w:sz w:val="22"/>
          <w:szCs w:val="22"/>
        </w:rPr>
        <w:t xml:space="preserve"> </w:t>
      </w:r>
      <w:r w:rsidR="00771028" w:rsidRPr="00771028">
        <w:rPr>
          <w:rFonts w:ascii="Arial" w:hAnsi="Arial" w:cs="Arial"/>
          <w:i/>
          <w:sz w:val="22"/>
          <w:szCs w:val="22"/>
        </w:rPr>
        <w:t>830</w:t>
      </w:r>
      <w:r w:rsidRPr="00771028">
        <w:rPr>
          <w:rFonts w:ascii="Arial" w:hAnsi="Arial" w:cs="Arial"/>
          <w:i/>
          <w:sz w:val="22"/>
          <w:szCs w:val="22"/>
        </w:rPr>
        <w:t xml:space="preserve"> forint.”</w:t>
      </w:r>
    </w:p>
    <w:p w:rsidR="00C20423" w:rsidRPr="00777444" w:rsidRDefault="00C20423" w:rsidP="00C20423">
      <w:pPr>
        <w:pStyle w:val="cf0"/>
        <w:spacing w:before="0" w:beforeAutospacing="0" w:after="0" w:afterAutospacing="0"/>
        <w:jc w:val="both"/>
        <w:rPr>
          <w:rFonts w:ascii="Arial" w:hAnsi="Arial" w:cs="Arial"/>
          <w:sz w:val="22"/>
          <w:szCs w:val="22"/>
        </w:rPr>
      </w:pPr>
    </w:p>
    <w:p w:rsidR="00C20423" w:rsidRDefault="00C20423" w:rsidP="00C20423">
      <w:pPr>
        <w:pStyle w:val="Bekezds0"/>
        <w:widowControl/>
        <w:numPr>
          <w:ilvl w:val="0"/>
          <w:numId w:val="9"/>
        </w:numPr>
        <w:jc w:val="center"/>
        <w:rPr>
          <w:rFonts w:ascii="Arial" w:hAnsi="Arial" w:cs="Arial"/>
          <w:b/>
          <w:sz w:val="22"/>
          <w:szCs w:val="22"/>
        </w:rPr>
      </w:pPr>
      <w:r>
        <w:rPr>
          <w:rFonts w:ascii="Arial" w:hAnsi="Arial" w:cs="Arial"/>
          <w:b/>
          <w:sz w:val="22"/>
          <w:szCs w:val="22"/>
        </w:rPr>
        <w:t>§</w:t>
      </w:r>
    </w:p>
    <w:p w:rsidR="00C20423" w:rsidRDefault="00C20423" w:rsidP="00C20423">
      <w:pPr>
        <w:pStyle w:val="Bekezds0"/>
        <w:ind w:left="720" w:firstLine="0"/>
        <w:rPr>
          <w:rFonts w:ascii="Arial" w:hAnsi="Arial" w:cs="Arial"/>
          <w:b/>
          <w:sz w:val="22"/>
          <w:szCs w:val="22"/>
        </w:rPr>
      </w:pPr>
    </w:p>
    <w:p w:rsidR="00C20423" w:rsidRDefault="00C20423" w:rsidP="00C20423">
      <w:pPr>
        <w:pStyle w:val="cf0"/>
        <w:spacing w:before="0" w:beforeAutospacing="0" w:after="0" w:afterAutospacing="0"/>
        <w:jc w:val="both"/>
        <w:rPr>
          <w:rFonts w:ascii="Arial" w:hAnsi="Arial" w:cs="Arial"/>
          <w:sz w:val="22"/>
          <w:szCs w:val="22"/>
        </w:rPr>
      </w:pPr>
      <w:r>
        <w:rPr>
          <w:rFonts w:ascii="Arial" w:hAnsi="Arial" w:cs="Arial"/>
          <w:sz w:val="22"/>
          <w:szCs w:val="22"/>
        </w:rPr>
        <w:t>Hévíz Város Önkormányzat Képviselő-testületének a</w:t>
      </w:r>
      <w:r w:rsidRPr="00777444">
        <w:rPr>
          <w:rFonts w:ascii="Arial" w:hAnsi="Arial" w:cs="Arial"/>
          <w:sz w:val="22"/>
          <w:szCs w:val="22"/>
        </w:rPr>
        <w:t xml:space="preserve"> </w:t>
      </w:r>
      <w:r>
        <w:rPr>
          <w:rFonts w:ascii="Arial" w:hAnsi="Arial" w:cs="Arial"/>
          <w:sz w:val="22"/>
          <w:szCs w:val="22"/>
        </w:rPr>
        <w:t>helyi adókról</w:t>
      </w:r>
      <w:r w:rsidRPr="00777444">
        <w:rPr>
          <w:rFonts w:ascii="Arial" w:hAnsi="Arial" w:cs="Arial"/>
          <w:sz w:val="22"/>
          <w:szCs w:val="22"/>
        </w:rPr>
        <w:t xml:space="preserve"> szóló 4/201</w:t>
      </w:r>
      <w:r>
        <w:rPr>
          <w:rFonts w:ascii="Arial" w:hAnsi="Arial" w:cs="Arial"/>
          <w:sz w:val="22"/>
          <w:szCs w:val="22"/>
        </w:rPr>
        <w:t>0</w:t>
      </w:r>
      <w:r w:rsidRPr="00777444">
        <w:rPr>
          <w:rFonts w:ascii="Arial" w:hAnsi="Arial" w:cs="Arial"/>
          <w:sz w:val="22"/>
          <w:szCs w:val="22"/>
        </w:rPr>
        <w:t>. (</w:t>
      </w:r>
      <w:r>
        <w:rPr>
          <w:rFonts w:ascii="Arial" w:hAnsi="Arial" w:cs="Arial"/>
          <w:sz w:val="22"/>
          <w:szCs w:val="22"/>
        </w:rPr>
        <w:t>I</w:t>
      </w:r>
      <w:r w:rsidRPr="00777444">
        <w:rPr>
          <w:rFonts w:ascii="Arial" w:hAnsi="Arial" w:cs="Arial"/>
          <w:sz w:val="22"/>
          <w:szCs w:val="22"/>
        </w:rPr>
        <w:t>I. 1</w:t>
      </w:r>
      <w:r>
        <w:rPr>
          <w:rFonts w:ascii="Arial" w:hAnsi="Arial" w:cs="Arial"/>
          <w:sz w:val="22"/>
          <w:szCs w:val="22"/>
        </w:rPr>
        <w:t>0</w:t>
      </w:r>
      <w:r w:rsidRPr="00777444">
        <w:rPr>
          <w:rFonts w:ascii="Arial" w:hAnsi="Arial" w:cs="Arial"/>
          <w:sz w:val="22"/>
          <w:szCs w:val="22"/>
        </w:rPr>
        <w:t xml:space="preserve">.) önkormányzati rendelet </w:t>
      </w:r>
      <w:r>
        <w:rPr>
          <w:rFonts w:ascii="Arial" w:hAnsi="Arial" w:cs="Arial"/>
          <w:sz w:val="22"/>
          <w:szCs w:val="22"/>
        </w:rPr>
        <w:t>1</w:t>
      </w:r>
      <w:r w:rsidR="00771028">
        <w:rPr>
          <w:rFonts w:ascii="Arial" w:hAnsi="Arial" w:cs="Arial"/>
          <w:sz w:val="22"/>
          <w:szCs w:val="22"/>
        </w:rPr>
        <w:t>1</w:t>
      </w:r>
      <w:r w:rsidRPr="00777444">
        <w:rPr>
          <w:rFonts w:ascii="Arial" w:hAnsi="Arial" w:cs="Arial"/>
          <w:sz w:val="22"/>
          <w:szCs w:val="22"/>
        </w:rPr>
        <w:t>. §</w:t>
      </w:r>
      <w:r w:rsidR="00771028">
        <w:rPr>
          <w:rFonts w:ascii="Arial" w:hAnsi="Arial" w:cs="Arial"/>
          <w:sz w:val="22"/>
          <w:szCs w:val="22"/>
        </w:rPr>
        <w:t xml:space="preserve"> (2) bekezdése </w:t>
      </w:r>
      <w:r w:rsidRPr="00777444">
        <w:rPr>
          <w:rFonts w:ascii="Arial" w:hAnsi="Arial" w:cs="Arial"/>
          <w:sz w:val="22"/>
          <w:szCs w:val="22"/>
        </w:rPr>
        <w:t>helyébe a következő rendelkezés lép:</w:t>
      </w:r>
    </w:p>
    <w:p w:rsidR="00C20423" w:rsidRDefault="00C20423" w:rsidP="00C20423">
      <w:pPr>
        <w:pStyle w:val="cf0"/>
        <w:spacing w:before="0" w:beforeAutospacing="0" w:after="0" w:afterAutospacing="0"/>
        <w:jc w:val="both"/>
        <w:rPr>
          <w:rFonts w:ascii="Arial" w:hAnsi="Arial" w:cs="Arial"/>
          <w:sz w:val="22"/>
          <w:szCs w:val="22"/>
        </w:rPr>
      </w:pPr>
    </w:p>
    <w:p w:rsidR="00C20423" w:rsidRPr="00771028" w:rsidRDefault="00C20423" w:rsidP="00C20423">
      <w:pPr>
        <w:pStyle w:val="cf0"/>
        <w:spacing w:before="0" w:beforeAutospacing="0" w:after="0" w:afterAutospacing="0"/>
        <w:jc w:val="both"/>
        <w:rPr>
          <w:rFonts w:ascii="Arial" w:hAnsi="Arial" w:cs="Arial"/>
          <w:i/>
          <w:sz w:val="22"/>
          <w:szCs w:val="22"/>
        </w:rPr>
      </w:pPr>
      <w:r w:rsidRPr="00771028">
        <w:rPr>
          <w:rFonts w:ascii="Arial" w:hAnsi="Arial" w:cs="Arial"/>
          <w:i/>
          <w:sz w:val="22"/>
          <w:szCs w:val="22"/>
        </w:rPr>
        <w:t>„</w:t>
      </w:r>
      <w:r w:rsidR="00771028" w:rsidRPr="00771028">
        <w:rPr>
          <w:rFonts w:ascii="Arial" w:hAnsi="Arial" w:cs="Arial"/>
          <w:i/>
          <w:sz w:val="22"/>
          <w:szCs w:val="22"/>
        </w:rPr>
        <w:t>(2) Az (1) bekezdésben foglaltaktól eltérően adómentesség illeti meg azt a háziorvos, védőnő vállalkozót, akinek a vállalkozási szintű adóalapja az adóévben a 40 millió forintot nem haladja meg.</w:t>
      </w:r>
      <w:r w:rsidR="00771028">
        <w:rPr>
          <w:rFonts w:ascii="Arial" w:hAnsi="Arial" w:cs="Arial"/>
          <w:i/>
          <w:sz w:val="22"/>
          <w:szCs w:val="22"/>
        </w:rPr>
        <w:t>”</w:t>
      </w:r>
    </w:p>
    <w:p w:rsidR="00C20423" w:rsidRPr="00387CC6" w:rsidRDefault="00C20423" w:rsidP="00C20423">
      <w:pPr>
        <w:pStyle w:val="cf0"/>
        <w:spacing w:before="0" w:beforeAutospacing="0" w:after="0" w:afterAutospacing="0"/>
        <w:jc w:val="both"/>
        <w:rPr>
          <w:rFonts w:ascii="Arial" w:hAnsi="Arial" w:cs="Arial"/>
          <w:sz w:val="22"/>
          <w:szCs w:val="22"/>
        </w:rPr>
      </w:pPr>
    </w:p>
    <w:p w:rsidR="00C20423" w:rsidRDefault="00C20423" w:rsidP="00C20423">
      <w:pPr>
        <w:pStyle w:val="Bekezds0"/>
        <w:ind w:firstLine="0"/>
        <w:jc w:val="both"/>
        <w:rPr>
          <w:rFonts w:ascii="Arial" w:hAnsi="Arial" w:cs="Arial"/>
          <w:sz w:val="22"/>
          <w:szCs w:val="22"/>
        </w:rPr>
      </w:pPr>
    </w:p>
    <w:p w:rsidR="00C20423" w:rsidRDefault="00C20423" w:rsidP="00C20423">
      <w:pPr>
        <w:pStyle w:val="Bekezds0"/>
        <w:widowControl/>
        <w:numPr>
          <w:ilvl w:val="0"/>
          <w:numId w:val="9"/>
        </w:numPr>
        <w:jc w:val="center"/>
        <w:rPr>
          <w:rFonts w:ascii="Arial" w:hAnsi="Arial" w:cs="Arial"/>
          <w:b/>
          <w:sz w:val="22"/>
          <w:szCs w:val="22"/>
        </w:rPr>
      </w:pPr>
      <w:r>
        <w:rPr>
          <w:rFonts w:ascii="Arial" w:hAnsi="Arial" w:cs="Arial"/>
          <w:b/>
          <w:sz w:val="22"/>
          <w:szCs w:val="22"/>
        </w:rPr>
        <w:t>§</w:t>
      </w:r>
    </w:p>
    <w:p w:rsidR="00C20423" w:rsidRDefault="00C20423" w:rsidP="00C20423">
      <w:pPr>
        <w:pStyle w:val="Bekezds0"/>
        <w:ind w:firstLine="0"/>
        <w:rPr>
          <w:rFonts w:ascii="Arial" w:hAnsi="Arial" w:cs="Arial"/>
          <w:b/>
          <w:sz w:val="22"/>
          <w:szCs w:val="22"/>
        </w:rPr>
      </w:pPr>
    </w:p>
    <w:p w:rsidR="00C20423" w:rsidRDefault="00C20423" w:rsidP="00C20423">
      <w:pPr>
        <w:pStyle w:val="Bekezds0"/>
        <w:ind w:firstLine="0"/>
        <w:jc w:val="both"/>
        <w:rPr>
          <w:rFonts w:ascii="Arial" w:hAnsi="Arial" w:cs="Arial"/>
          <w:sz w:val="22"/>
          <w:szCs w:val="22"/>
        </w:rPr>
      </w:pPr>
      <w:r w:rsidRPr="00643F9E">
        <w:rPr>
          <w:rFonts w:ascii="Arial" w:hAnsi="Arial" w:cs="Arial"/>
          <w:sz w:val="22"/>
          <w:szCs w:val="22"/>
        </w:rPr>
        <w:t xml:space="preserve">Ez a rendelet </w:t>
      </w:r>
      <w:r>
        <w:rPr>
          <w:rFonts w:ascii="Arial" w:hAnsi="Arial" w:cs="Arial"/>
          <w:sz w:val="22"/>
          <w:szCs w:val="22"/>
        </w:rPr>
        <w:t>202</w:t>
      </w:r>
      <w:r w:rsidR="00771028">
        <w:rPr>
          <w:rFonts w:ascii="Arial" w:hAnsi="Arial" w:cs="Arial"/>
          <w:sz w:val="22"/>
          <w:szCs w:val="22"/>
        </w:rPr>
        <w:t>6</w:t>
      </w:r>
      <w:r>
        <w:rPr>
          <w:rFonts w:ascii="Arial" w:hAnsi="Arial" w:cs="Arial"/>
          <w:sz w:val="22"/>
          <w:szCs w:val="22"/>
        </w:rPr>
        <w:t>. január 1-jén lép hatályba.</w:t>
      </w:r>
    </w:p>
    <w:p w:rsidR="00C20423" w:rsidRDefault="00C20423" w:rsidP="00C20423">
      <w:pPr>
        <w:pStyle w:val="Bekezds0"/>
        <w:ind w:firstLine="0"/>
        <w:jc w:val="both"/>
        <w:rPr>
          <w:rFonts w:ascii="Arial" w:eastAsia="Calibri" w:hAnsi="Arial" w:cs="Arial"/>
          <w:sz w:val="22"/>
          <w:szCs w:val="22"/>
          <w:lang w:eastAsia="en-US"/>
        </w:rPr>
      </w:pPr>
    </w:p>
    <w:p w:rsidR="00C20423" w:rsidRDefault="00C20423" w:rsidP="00C20423">
      <w:pPr>
        <w:pStyle w:val="Bekezds0"/>
        <w:ind w:firstLine="0"/>
        <w:jc w:val="both"/>
        <w:rPr>
          <w:rFonts w:ascii="Arial" w:eastAsia="Calibri" w:hAnsi="Arial" w:cs="Arial"/>
          <w:sz w:val="22"/>
          <w:szCs w:val="22"/>
          <w:lang w:eastAsia="en-US"/>
        </w:rPr>
      </w:pPr>
    </w:p>
    <w:p w:rsidR="00771028" w:rsidRDefault="00771028" w:rsidP="00C20423">
      <w:pPr>
        <w:pStyle w:val="Bekezds0"/>
        <w:ind w:firstLine="0"/>
        <w:jc w:val="both"/>
        <w:rPr>
          <w:rFonts w:ascii="Arial" w:eastAsia="Calibri" w:hAnsi="Arial" w:cs="Arial"/>
          <w:sz w:val="22"/>
          <w:szCs w:val="22"/>
          <w:lang w:eastAsia="en-US"/>
        </w:rPr>
      </w:pPr>
    </w:p>
    <w:p w:rsidR="00771028" w:rsidRDefault="00771028" w:rsidP="00C20423">
      <w:pPr>
        <w:pStyle w:val="Bekezds0"/>
        <w:ind w:firstLine="0"/>
        <w:jc w:val="both"/>
        <w:rPr>
          <w:rFonts w:ascii="Arial" w:eastAsia="Calibri" w:hAnsi="Arial" w:cs="Arial"/>
          <w:sz w:val="22"/>
          <w:szCs w:val="22"/>
          <w:lang w:eastAsia="en-US"/>
        </w:rPr>
      </w:pPr>
    </w:p>
    <w:p w:rsidR="00C20423" w:rsidRPr="00777444" w:rsidRDefault="00C20423" w:rsidP="00C20423">
      <w:pPr>
        <w:pStyle w:val="Bekezds0"/>
        <w:ind w:firstLine="0"/>
        <w:jc w:val="both"/>
        <w:rPr>
          <w:rFonts w:ascii="Arial" w:eastAsia="Calibri" w:hAnsi="Arial" w:cs="Arial"/>
          <w:sz w:val="22"/>
          <w:szCs w:val="22"/>
          <w:lang w:eastAsia="en-US"/>
        </w:rPr>
      </w:pPr>
    </w:p>
    <w:p w:rsidR="00C20423" w:rsidRPr="005F0D8D" w:rsidRDefault="00C20423" w:rsidP="00C20423">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r w:rsidRPr="005F0D8D">
        <w:rPr>
          <w:rFonts w:ascii="Arial" w:eastAsia="Calibri" w:hAnsi="Arial" w:cs="Arial"/>
          <w:color w:val="FF0000"/>
          <w:sz w:val="22"/>
          <w:szCs w:val="22"/>
          <w:lang w:eastAsia="en-US"/>
        </w:rPr>
        <w:tab/>
      </w:r>
      <w:r w:rsidRPr="005F0D8D">
        <w:rPr>
          <w:rFonts w:ascii="Arial" w:eastAsia="Calibri" w:hAnsi="Arial" w:cs="Arial"/>
          <w:sz w:val="22"/>
          <w:szCs w:val="22"/>
          <w:lang w:eastAsia="en-US"/>
        </w:rPr>
        <w:t xml:space="preserve">dr. Tüske Róbert </w:t>
      </w:r>
      <w:r w:rsidRPr="005F0D8D">
        <w:rPr>
          <w:rFonts w:ascii="Arial" w:eastAsia="Calibri" w:hAnsi="Arial" w:cs="Arial"/>
          <w:sz w:val="22"/>
          <w:szCs w:val="22"/>
          <w:lang w:eastAsia="en-US"/>
        </w:rPr>
        <w:tab/>
      </w:r>
      <w:r>
        <w:rPr>
          <w:rFonts w:ascii="Arial" w:eastAsia="Calibri" w:hAnsi="Arial" w:cs="Arial"/>
          <w:sz w:val="22"/>
          <w:szCs w:val="22"/>
          <w:lang w:eastAsia="en-US"/>
        </w:rPr>
        <w:t>Naszádos Péter</w:t>
      </w:r>
    </w:p>
    <w:p w:rsidR="00C20423" w:rsidRDefault="00C20423" w:rsidP="00C20423">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r>
        <w:rPr>
          <w:rFonts w:ascii="Arial" w:eastAsia="Calibri" w:hAnsi="Arial" w:cs="Arial"/>
          <w:sz w:val="22"/>
          <w:szCs w:val="22"/>
          <w:lang w:eastAsia="en-US"/>
        </w:rPr>
        <w:tab/>
        <w:t>jegyző</w:t>
      </w:r>
      <w:r>
        <w:rPr>
          <w:rFonts w:ascii="Arial" w:eastAsia="Calibri" w:hAnsi="Arial" w:cs="Arial"/>
          <w:sz w:val="22"/>
          <w:szCs w:val="22"/>
          <w:lang w:eastAsia="en-US"/>
        </w:rPr>
        <w:tab/>
        <w:t>polgármester</w:t>
      </w:r>
    </w:p>
    <w:p w:rsidR="00C20423" w:rsidRDefault="00C20423" w:rsidP="00C20423">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p>
    <w:p w:rsidR="00C20423" w:rsidRDefault="00C20423" w:rsidP="00C20423">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p>
    <w:p w:rsidR="00C20423" w:rsidRPr="00817C13" w:rsidRDefault="00C20423" w:rsidP="00C20423">
      <w:pPr>
        <w:spacing w:after="0" w:line="240" w:lineRule="auto"/>
        <w:rPr>
          <w:rFonts w:ascii="Arial" w:hAnsi="Arial" w:cs="Arial"/>
        </w:rPr>
      </w:pPr>
    </w:p>
    <w:p w:rsidR="00C20423" w:rsidRDefault="00C20423" w:rsidP="00C20423">
      <w:pPr>
        <w:spacing w:after="0" w:line="240" w:lineRule="auto"/>
        <w:jc w:val="center"/>
        <w:rPr>
          <w:rFonts w:ascii="Arial" w:hAnsi="Arial" w:cs="Arial"/>
          <w:b/>
          <w:sz w:val="24"/>
          <w:szCs w:val="24"/>
        </w:rPr>
      </w:pPr>
    </w:p>
    <w:p w:rsidR="00FD04BB" w:rsidRDefault="00FD04BB" w:rsidP="00C20423">
      <w:pPr>
        <w:spacing w:after="0" w:line="240" w:lineRule="auto"/>
        <w:jc w:val="center"/>
        <w:rPr>
          <w:rFonts w:ascii="Arial" w:hAnsi="Arial" w:cs="Arial"/>
          <w:b/>
          <w:sz w:val="24"/>
          <w:szCs w:val="24"/>
        </w:rPr>
      </w:pPr>
    </w:p>
    <w:p w:rsidR="00FD04BB" w:rsidRDefault="00FD04BB" w:rsidP="00C20423">
      <w:pPr>
        <w:spacing w:after="0" w:line="240" w:lineRule="auto"/>
        <w:jc w:val="center"/>
        <w:rPr>
          <w:rFonts w:ascii="Arial" w:hAnsi="Arial" w:cs="Arial"/>
          <w:b/>
          <w:sz w:val="24"/>
          <w:szCs w:val="24"/>
        </w:rPr>
      </w:pPr>
    </w:p>
    <w:p w:rsidR="00FD04BB" w:rsidRDefault="00FD04BB" w:rsidP="00C20423">
      <w:pPr>
        <w:spacing w:after="0" w:line="240" w:lineRule="auto"/>
        <w:jc w:val="center"/>
        <w:rPr>
          <w:rFonts w:ascii="Arial" w:hAnsi="Arial" w:cs="Arial"/>
          <w:b/>
          <w:sz w:val="24"/>
          <w:szCs w:val="24"/>
        </w:rPr>
      </w:pPr>
    </w:p>
    <w:p w:rsidR="00FD04BB" w:rsidRDefault="00FD04BB" w:rsidP="00C20423">
      <w:pPr>
        <w:spacing w:after="0" w:line="240" w:lineRule="auto"/>
        <w:jc w:val="center"/>
        <w:rPr>
          <w:rFonts w:ascii="Arial" w:hAnsi="Arial" w:cs="Arial"/>
          <w:b/>
          <w:sz w:val="24"/>
          <w:szCs w:val="24"/>
        </w:rPr>
      </w:pPr>
    </w:p>
    <w:p w:rsidR="00FD04BB" w:rsidRDefault="00FD04BB" w:rsidP="00C20423">
      <w:pPr>
        <w:spacing w:after="0" w:line="240" w:lineRule="auto"/>
        <w:jc w:val="center"/>
        <w:rPr>
          <w:rFonts w:ascii="Arial" w:hAnsi="Arial" w:cs="Arial"/>
          <w:b/>
          <w:sz w:val="24"/>
          <w:szCs w:val="24"/>
        </w:rPr>
      </w:pPr>
    </w:p>
    <w:p w:rsidR="00FD04BB" w:rsidRDefault="00FD04BB" w:rsidP="00C20423">
      <w:pPr>
        <w:spacing w:after="0" w:line="240" w:lineRule="auto"/>
        <w:jc w:val="center"/>
        <w:rPr>
          <w:rFonts w:ascii="Arial" w:hAnsi="Arial" w:cs="Arial"/>
          <w:b/>
          <w:sz w:val="24"/>
          <w:szCs w:val="24"/>
        </w:rPr>
      </w:pPr>
    </w:p>
    <w:p w:rsidR="00FD04BB" w:rsidRDefault="00FD04BB" w:rsidP="00C20423">
      <w:pPr>
        <w:spacing w:after="0" w:line="240" w:lineRule="auto"/>
        <w:jc w:val="center"/>
        <w:rPr>
          <w:rFonts w:ascii="Arial" w:hAnsi="Arial" w:cs="Arial"/>
          <w:b/>
          <w:sz w:val="24"/>
          <w:szCs w:val="24"/>
        </w:rPr>
      </w:pPr>
    </w:p>
    <w:p w:rsidR="00FD04BB" w:rsidRDefault="00FD04BB" w:rsidP="00C20423">
      <w:pPr>
        <w:spacing w:after="0" w:line="240" w:lineRule="auto"/>
        <w:jc w:val="center"/>
        <w:rPr>
          <w:rFonts w:ascii="Arial" w:hAnsi="Arial" w:cs="Arial"/>
          <w:b/>
          <w:sz w:val="24"/>
          <w:szCs w:val="24"/>
        </w:rPr>
      </w:pPr>
    </w:p>
    <w:p w:rsidR="00FD04BB" w:rsidRDefault="00FD04BB" w:rsidP="00C20423">
      <w:pPr>
        <w:spacing w:after="0" w:line="240" w:lineRule="auto"/>
        <w:jc w:val="center"/>
        <w:rPr>
          <w:rFonts w:ascii="Arial" w:hAnsi="Arial" w:cs="Arial"/>
          <w:b/>
          <w:sz w:val="24"/>
          <w:szCs w:val="24"/>
        </w:rPr>
      </w:pPr>
    </w:p>
    <w:p w:rsidR="00FD04BB" w:rsidRDefault="00FD04BB" w:rsidP="00C20423">
      <w:pPr>
        <w:spacing w:after="0" w:line="240" w:lineRule="auto"/>
        <w:jc w:val="center"/>
        <w:rPr>
          <w:rFonts w:ascii="Arial" w:hAnsi="Arial" w:cs="Arial"/>
          <w:b/>
          <w:sz w:val="24"/>
          <w:szCs w:val="24"/>
        </w:rPr>
      </w:pPr>
    </w:p>
    <w:p w:rsidR="00FD04BB" w:rsidRDefault="00FD04BB" w:rsidP="00C20423">
      <w:pPr>
        <w:spacing w:after="0" w:line="240" w:lineRule="auto"/>
        <w:jc w:val="center"/>
        <w:rPr>
          <w:rFonts w:ascii="Arial" w:hAnsi="Arial" w:cs="Arial"/>
          <w:b/>
          <w:sz w:val="24"/>
          <w:szCs w:val="24"/>
        </w:rPr>
      </w:pPr>
    </w:p>
    <w:p w:rsidR="00FD04BB" w:rsidRDefault="00FD04BB" w:rsidP="00C20423">
      <w:pPr>
        <w:spacing w:after="0" w:line="240" w:lineRule="auto"/>
        <w:jc w:val="center"/>
        <w:rPr>
          <w:rFonts w:ascii="Arial" w:hAnsi="Arial" w:cs="Arial"/>
          <w:b/>
          <w:sz w:val="24"/>
          <w:szCs w:val="24"/>
        </w:rPr>
      </w:pPr>
    </w:p>
    <w:p w:rsidR="00FD04BB" w:rsidRDefault="00FD04BB" w:rsidP="00C20423">
      <w:pPr>
        <w:spacing w:after="0" w:line="240" w:lineRule="auto"/>
        <w:jc w:val="center"/>
        <w:rPr>
          <w:rFonts w:ascii="Arial" w:hAnsi="Arial" w:cs="Arial"/>
          <w:b/>
          <w:sz w:val="24"/>
          <w:szCs w:val="24"/>
        </w:rPr>
      </w:pPr>
    </w:p>
    <w:p w:rsidR="00FD04BB" w:rsidRDefault="00FD04BB" w:rsidP="00C20423">
      <w:pPr>
        <w:spacing w:after="0" w:line="240" w:lineRule="auto"/>
        <w:jc w:val="center"/>
        <w:rPr>
          <w:rFonts w:ascii="Arial" w:hAnsi="Arial" w:cs="Arial"/>
          <w:b/>
          <w:sz w:val="24"/>
          <w:szCs w:val="24"/>
        </w:rPr>
      </w:pPr>
    </w:p>
    <w:p w:rsidR="00FD04BB" w:rsidRDefault="00FD04BB" w:rsidP="00C20423">
      <w:pPr>
        <w:spacing w:after="0" w:line="240" w:lineRule="auto"/>
        <w:jc w:val="center"/>
        <w:rPr>
          <w:rFonts w:ascii="Arial" w:hAnsi="Arial" w:cs="Arial"/>
          <w:b/>
          <w:sz w:val="24"/>
          <w:szCs w:val="24"/>
        </w:rPr>
      </w:pPr>
    </w:p>
    <w:p w:rsidR="00FD04BB" w:rsidRDefault="00FD04BB" w:rsidP="00C20423">
      <w:pPr>
        <w:spacing w:after="0" w:line="240" w:lineRule="auto"/>
        <w:jc w:val="center"/>
        <w:rPr>
          <w:rFonts w:ascii="Arial" w:hAnsi="Arial" w:cs="Arial"/>
          <w:b/>
          <w:sz w:val="24"/>
          <w:szCs w:val="24"/>
        </w:rPr>
      </w:pPr>
    </w:p>
    <w:p w:rsidR="00FD04BB" w:rsidRDefault="00FD04BB" w:rsidP="00C20423">
      <w:pPr>
        <w:spacing w:after="0" w:line="240" w:lineRule="auto"/>
        <w:jc w:val="center"/>
        <w:rPr>
          <w:rFonts w:ascii="Arial" w:hAnsi="Arial" w:cs="Arial"/>
          <w:b/>
          <w:sz w:val="24"/>
          <w:szCs w:val="24"/>
        </w:rPr>
      </w:pPr>
    </w:p>
    <w:p w:rsidR="00FD04BB" w:rsidRDefault="00FD04BB" w:rsidP="00C20423">
      <w:pPr>
        <w:spacing w:after="0" w:line="240" w:lineRule="auto"/>
        <w:jc w:val="center"/>
        <w:rPr>
          <w:rFonts w:ascii="Arial" w:hAnsi="Arial" w:cs="Arial"/>
          <w:b/>
          <w:sz w:val="24"/>
          <w:szCs w:val="24"/>
        </w:rPr>
      </w:pPr>
    </w:p>
    <w:p w:rsidR="00FD04BB" w:rsidRDefault="00FD04BB" w:rsidP="00C20423">
      <w:pPr>
        <w:spacing w:after="0" w:line="240" w:lineRule="auto"/>
        <w:jc w:val="center"/>
        <w:rPr>
          <w:rFonts w:ascii="Arial" w:hAnsi="Arial" w:cs="Arial"/>
          <w:b/>
          <w:sz w:val="24"/>
          <w:szCs w:val="24"/>
        </w:rPr>
      </w:pPr>
    </w:p>
    <w:p w:rsidR="00FD04BB" w:rsidRDefault="00FD04BB" w:rsidP="00C20423">
      <w:pPr>
        <w:spacing w:after="0" w:line="240" w:lineRule="auto"/>
        <w:jc w:val="center"/>
        <w:rPr>
          <w:rFonts w:ascii="Arial" w:hAnsi="Arial" w:cs="Arial"/>
          <w:b/>
          <w:sz w:val="24"/>
          <w:szCs w:val="24"/>
        </w:rPr>
      </w:pPr>
    </w:p>
    <w:p w:rsidR="00FD04BB" w:rsidRDefault="00FD04BB" w:rsidP="00C20423">
      <w:pPr>
        <w:spacing w:after="0" w:line="240" w:lineRule="auto"/>
        <w:jc w:val="center"/>
        <w:rPr>
          <w:rFonts w:ascii="Arial" w:hAnsi="Arial" w:cs="Arial"/>
          <w:b/>
          <w:sz w:val="24"/>
          <w:szCs w:val="24"/>
        </w:rPr>
      </w:pPr>
    </w:p>
    <w:p w:rsidR="00FD04BB" w:rsidRDefault="00FD04BB" w:rsidP="00C20423">
      <w:pPr>
        <w:spacing w:after="0" w:line="240" w:lineRule="auto"/>
        <w:jc w:val="center"/>
        <w:rPr>
          <w:rFonts w:ascii="Arial" w:hAnsi="Arial" w:cs="Arial"/>
          <w:b/>
          <w:sz w:val="24"/>
          <w:szCs w:val="24"/>
        </w:rPr>
      </w:pPr>
    </w:p>
    <w:p w:rsidR="00FD04BB" w:rsidRDefault="00FD04BB" w:rsidP="00C20423">
      <w:pPr>
        <w:spacing w:after="0" w:line="240" w:lineRule="auto"/>
        <w:jc w:val="center"/>
        <w:rPr>
          <w:rFonts w:ascii="Arial" w:hAnsi="Arial" w:cs="Arial"/>
          <w:b/>
          <w:sz w:val="24"/>
          <w:szCs w:val="24"/>
        </w:rPr>
      </w:pPr>
    </w:p>
    <w:p w:rsidR="00FD04BB" w:rsidRDefault="00FD04BB" w:rsidP="00C20423">
      <w:pPr>
        <w:spacing w:after="0" w:line="240" w:lineRule="auto"/>
        <w:jc w:val="center"/>
        <w:rPr>
          <w:rFonts w:ascii="Arial" w:hAnsi="Arial" w:cs="Arial"/>
          <w:b/>
          <w:sz w:val="24"/>
          <w:szCs w:val="24"/>
        </w:rPr>
      </w:pPr>
    </w:p>
    <w:p w:rsidR="00FD04BB" w:rsidRDefault="00FD04BB" w:rsidP="00C20423">
      <w:pPr>
        <w:spacing w:after="0" w:line="240" w:lineRule="auto"/>
        <w:jc w:val="center"/>
        <w:rPr>
          <w:rFonts w:ascii="Arial" w:hAnsi="Arial" w:cs="Arial"/>
          <w:b/>
          <w:sz w:val="24"/>
          <w:szCs w:val="24"/>
        </w:rPr>
      </w:pPr>
    </w:p>
    <w:p w:rsidR="00FD04BB" w:rsidRDefault="00FD04BB" w:rsidP="00C20423">
      <w:pPr>
        <w:spacing w:after="0" w:line="240" w:lineRule="auto"/>
        <w:jc w:val="center"/>
        <w:rPr>
          <w:rFonts w:ascii="Arial" w:hAnsi="Arial" w:cs="Arial"/>
          <w:b/>
          <w:sz w:val="24"/>
          <w:szCs w:val="24"/>
        </w:rPr>
      </w:pPr>
    </w:p>
    <w:p w:rsidR="00C20423" w:rsidRDefault="00C20423" w:rsidP="00C20423">
      <w:pPr>
        <w:spacing w:after="0" w:line="240" w:lineRule="auto"/>
        <w:jc w:val="center"/>
        <w:rPr>
          <w:rFonts w:ascii="Arial" w:hAnsi="Arial" w:cs="Arial"/>
          <w:b/>
          <w:sz w:val="24"/>
          <w:szCs w:val="24"/>
        </w:rPr>
      </w:pPr>
    </w:p>
    <w:p w:rsidR="00C20423" w:rsidRDefault="00375FC8" w:rsidP="00C20423">
      <w:pPr>
        <w:spacing w:after="0" w:line="240" w:lineRule="auto"/>
        <w:jc w:val="center"/>
        <w:rPr>
          <w:rFonts w:ascii="Arial" w:hAnsi="Arial" w:cs="Arial"/>
          <w:b/>
          <w:sz w:val="24"/>
          <w:szCs w:val="24"/>
        </w:rPr>
      </w:pPr>
      <w:r>
        <w:rPr>
          <w:rFonts w:ascii="Arial" w:hAnsi="Arial" w:cs="Arial"/>
          <w:b/>
          <w:sz w:val="24"/>
          <w:szCs w:val="24"/>
        </w:rPr>
        <w:lastRenderedPageBreak/>
        <w:t>3</w:t>
      </w:r>
      <w:r w:rsidR="00C20423">
        <w:rPr>
          <w:rFonts w:ascii="Arial" w:hAnsi="Arial" w:cs="Arial"/>
          <w:b/>
          <w:sz w:val="24"/>
          <w:szCs w:val="24"/>
        </w:rPr>
        <w:t>.</w:t>
      </w:r>
    </w:p>
    <w:p w:rsidR="00C20423" w:rsidRDefault="00C20423" w:rsidP="00C20423">
      <w:pPr>
        <w:spacing w:after="0" w:line="240" w:lineRule="auto"/>
        <w:jc w:val="center"/>
        <w:rPr>
          <w:rFonts w:ascii="Arial" w:hAnsi="Arial" w:cs="Arial"/>
          <w:b/>
          <w:sz w:val="24"/>
          <w:szCs w:val="24"/>
        </w:rPr>
      </w:pPr>
    </w:p>
    <w:p w:rsidR="00C20423" w:rsidRDefault="00C20423" w:rsidP="00C20423">
      <w:pPr>
        <w:spacing w:after="0" w:line="240" w:lineRule="auto"/>
        <w:jc w:val="center"/>
        <w:rPr>
          <w:rFonts w:ascii="Arial" w:hAnsi="Arial" w:cs="Arial"/>
          <w:b/>
          <w:sz w:val="24"/>
          <w:szCs w:val="24"/>
        </w:rPr>
      </w:pPr>
    </w:p>
    <w:p w:rsidR="00C20423" w:rsidRPr="001323C0" w:rsidRDefault="00C20423" w:rsidP="00C20423">
      <w:pPr>
        <w:shd w:val="clear" w:color="auto" w:fill="FFFFFF"/>
        <w:ind w:firstLine="180"/>
        <w:jc w:val="center"/>
        <w:rPr>
          <w:rFonts w:ascii="Arial" w:hAnsi="Arial" w:cs="Arial"/>
        </w:rPr>
      </w:pPr>
      <w:r w:rsidRPr="001323C0">
        <w:rPr>
          <w:rFonts w:ascii="Arial" w:hAnsi="Arial" w:cs="Arial"/>
          <w:b/>
          <w:bCs/>
        </w:rPr>
        <w:t>Általános indokolás</w:t>
      </w:r>
    </w:p>
    <w:p w:rsidR="00C20423" w:rsidRPr="001323C0" w:rsidRDefault="00C20423" w:rsidP="00C20423">
      <w:pPr>
        <w:autoSpaceDE w:val="0"/>
        <w:autoSpaceDN w:val="0"/>
        <w:adjustRightInd w:val="0"/>
        <w:spacing w:after="0"/>
        <w:jc w:val="both"/>
        <w:rPr>
          <w:rFonts w:ascii="Arial" w:eastAsia="Times New Roman" w:hAnsi="Arial" w:cs="Arial"/>
          <w:lang w:eastAsia="hu-HU"/>
        </w:rPr>
      </w:pPr>
      <w:r>
        <w:rPr>
          <w:rFonts w:ascii="Arial" w:hAnsi="Arial" w:cs="Arial"/>
          <w:bCs/>
          <w:lang w:eastAsia="hu-HU"/>
        </w:rPr>
        <w:t xml:space="preserve">Hévíz Város Önkormányzata Képviselő-testülete </w:t>
      </w:r>
      <w:r w:rsidR="00FD04BB">
        <w:rPr>
          <w:rFonts w:ascii="Arial" w:hAnsi="Arial" w:cs="Arial"/>
          <w:bCs/>
          <w:lang w:eastAsia="hu-HU"/>
        </w:rPr>
        <w:t xml:space="preserve">élve az önkormányzat adómegállapítási jogával </w:t>
      </w:r>
      <w:r w:rsidR="003853A6">
        <w:rPr>
          <w:rFonts w:ascii="Arial" w:hAnsi="Arial" w:cs="Arial"/>
          <w:bCs/>
          <w:lang w:eastAsia="hu-HU"/>
        </w:rPr>
        <w:t>javaslattal él</w:t>
      </w:r>
      <w:r w:rsidR="0030322C">
        <w:rPr>
          <w:rFonts w:ascii="Arial" w:hAnsi="Arial" w:cs="Arial"/>
          <w:bCs/>
          <w:lang w:eastAsia="hu-HU"/>
        </w:rPr>
        <w:t xml:space="preserve"> a helyi adókra vonatkozó szabályozás módosítására, az adómértékek emelésére. </w:t>
      </w:r>
      <w:r w:rsidR="003853A6">
        <w:rPr>
          <w:rFonts w:ascii="Arial" w:hAnsi="Arial" w:cs="Arial"/>
          <w:bCs/>
          <w:lang w:eastAsia="hu-HU"/>
        </w:rPr>
        <w:t xml:space="preserve"> </w:t>
      </w:r>
    </w:p>
    <w:p w:rsidR="00C20423" w:rsidRPr="008550AA" w:rsidRDefault="00C20423" w:rsidP="00C20423">
      <w:pPr>
        <w:autoSpaceDE w:val="0"/>
        <w:autoSpaceDN w:val="0"/>
        <w:adjustRightInd w:val="0"/>
        <w:spacing w:after="0"/>
        <w:jc w:val="both"/>
        <w:rPr>
          <w:rFonts w:ascii="Arial" w:eastAsia="Times New Roman" w:hAnsi="Arial" w:cs="Arial"/>
          <w:lang w:eastAsia="hu-HU"/>
        </w:rPr>
      </w:pPr>
    </w:p>
    <w:p w:rsidR="00C20423" w:rsidRPr="008550AA" w:rsidRDefault="00C20423" w:rsidP="00C20423">
      <w:pPr>
        <w:shd w:val="clear" w:color="auto" w:fill="FFFFFF"/>
        <w:ind w:firstLine="180"/>
        <w:jc w:val="center"/>
        <w:rPr>
          <w:rFonts w:ascii="Arial" w:hAnsi="Arial" w:cs="Arial"/>
        </w:rPr>
      </w:pPr>
      <w:r w:rsidRPr="008550AA">
        <w:rPr>
          <w:rFonts w:ascii="Arial" w:hAnsi="Arial" w:cs="Arial"/>
          <w:b/>
          <w:bCs/>
        </w:rPr>
        <w:t>Részletes indokolás</w:t>
      </w:r>
    </w:p>
    <w:p w:rsidR="00C20423" w:rsidRPr="008550AA" w:rsidRDefault="00C20423" w:rsidP="00C20423">
      <w:pPr>
        <w:shd w:val="clear" w:color="auto" w:fill="FFFFFF"/>
        <w:ind w:firstLine="180"/>
        <w:jc w:val="center"/>
        <w:rPr>
          <w:rFonts w:ascii="Arial" w:hAnsi="Arial" w:cs="Arial"/>
        </w:rPr>
      </w:pPr>
      <w:r w:rsidRPr="008550AA">
        <w:rPr>
          <w:rFonts w:ascii="Arial" w:hAnsi="Arial" w:cs="Arial"/>
          <w:b/>
          <w:bCs/>
        </w:rPr>
        <w:t>Az 1. §-hoz</w:t>
      </w:r>
    </w:p>
    <w:p w:rsidR="00C20423" w:rsidRPr="005A78EC" w:rsidRDefault="00C20423" w:rsidP="00C20423">
      <w:pPr>
        <w:shd w:val="clear" w:color="auto" w:fill="FFFFFF"/>
        <w:jc w:val="both"/>
        <w:rPr>
          <w:rFonts w:ascii="Arial" w:hAnsi="Arial" w:cs="Arial"/>
          <w:bCs/>
        </w:rPr>
      </w:pPr>
      <w:r w:rsidRPr="008550AA">
        <w:rPr>
          <w:rFonts w:ascii="Arial" w:hAnsi="Arial" w:cs="Arial"/>
          <w:bCs/>
        </w:rPr>
        <w:t>Az építményadó mértékének emeléséről rendelkezik</w:t>
      </w:r>
      <w:r>
        <w:rPr>
          <w:rFonts w:ascii="Arial" w:hAnsi="Arial" w:cs="Arial"/>
        </w:rPr>
        <w:t>.</w:t>
      </w:r>
    </w:p>
    <w:p w:rsidR="00C20423" w:rsidRDefault="00C20423" w:rsidP="00C20423">
      <w:pPr>
        <w:shd w:val="clear" w:color="auto" w:fill="FFFFFF"/>
        <w:ind w:firstLine="180"/>
        <w:jc w:val="center"/>
        <w:rPr>
          <w:rFonts w:ascii="Arial" w:hAnsi="Arial" w:cs="Arial"/>
          <w:b/>
          <w:bCs/>
        </w:rPr>
      </w:pPr>
      <w:r w:rsidRPr="001323C0">
        <w:rPr>
          <w:rFonts w:ascii="Arial" w:hAnsi="Arial" w:cs="Arial"/>
          <w:b/>
          <w:bCs/>
        </w:rPr>
        <w:t xml:space="preserve">A </w:t>
      </w:r>
      <w:r>
        <w:rPr>
          <w:rFonts w:ascii="Arial" w:hAnsi="Arial" w:cs="Arial"/>
          <w:b/>
          <w:bCs/>
        </w:rPr>
        <w:t>2</w:t>
      </w:r>
      <w:r w:rsidRPr="001323C0">
        <w:rPr>
          <w:rFonts w:ascii="Arial" w:hAnsi="Arial" w:cs="Arial"/>
          <w:b/>
          <w:bCs/>
        </w:rPr>
        <w:t>. §-hoz</w:t>
      </w:r>
    </w:p>
    <w:p w:rsidR="00C17FA6" w:rsidRPr="00C17FA6" w:rsidRDefault="00C17FA6" w:rsidP="00C17FA6">
      <w:pPr>
        <w:shd w:val="clear" w:color="auto" w:fill="FFFFFF"/>
        <w:jc w:val="both"/>
        <w:rPr>
          <w:rFonts w:ascii="Arial" w:hAnsi="Arial" w:cs="Arial"/>
          <w:bCs/>
        </w:rPr>
      </w:pPr>
      <w:r>
        <w:rPr>
          <w:rFonts w:ascii="Arial" w:hAnsi="Arial" w:cs="Arial"/>
          <w:bCs/>
        </w:rPr>
        <w:t>Az építményadónál bevezetett kedvezmény igénybevételének feltételét szabályozza.</w:t>
      </w:r>
    </w:p>
    <w:p w:rsidR="00C17FA6" w:rsidRPr="002E7E91" w:rsidRDefault="00C17FA6" w:rsidP="00C17FA6">
      <w:pPr>
        <w:shd w:val="clear" w:color="auto" w:fill="FFFFFF"/>
        <w:ind w:firstLine="180"/>
        <w:jc w:val="center"/>
        <w:rPr>
          <w:rFonts w:ascii="Arial" w:hAnsi="Arial" w:cs="Arial"/>
          <w:b/>
          <w:bCs/>
        </w:rPr>
      </w:pPr>
      <w:r w:rsidRPr="001323C0">
        <w:rPr>
          <w:rFonts w:ascii="Arial" w:hAnsi="Arial" w:cs="Arial"/>
          <w:b/>
          <w:bCs/>
        </w:rPr>
        <w:t xml:space="preserve">A </w:t>
      </w:r>
      <w:r>
        <w:rPr>
          <w:rFonts w:ascii="Arial" w:hAnsi="Arial" w:cs="Arial"/>
          <w:b/>
          <w:bCs/>
        </w:rPr>
        <w:t>3</w:t>
      </w:r>
      <w:r w:rsidRPr="001323C0">
        <w:rPr>
          <w:rFonts w:ascii="Arial" w:hAnsi="Arial" w:cs="Arial"/>
          <w:b/>
          <w:bCs/>
        </w:rPr>
        <w:t>. §-hoz</w:t>
      </w:r>
    </w:p>
    <w:p w:rsidR="00C20423" w:rsidRPr="00580E5D" w:rsidRDefault="00C20423" w:rsidP="00C20423">
      <w:pPr>
        <w:shd w:val="clear" w:color="auto" w:fill="FFFFFF"/>
        <w:jc w:val="both"/>
        <w:rPr>
          <w:rFonts w:ascii="Arial" w:hAnsi="Arial" w:cs="Arial"/>
          <w:bCs/>
        </w:rPr>
      </w:pPr>
      <w:r>
        <w:rPr>
          <w:rFonts w:ascii="Arial" w:hAnsi="Arial" w:cs="Arial"/>
          <w:bCs/>
        </w:rPr>
        <w:t xml:space="preserve">Az idegenforgalmi adó emeléséről rendelkezik. </w:t>
      </w:r>
    </w:p>
    <w:p w:rsidR="00C20423" w:rsidRDefault="00C20423" w:rsidP="00C20423">
      <w:pPr>
        <w:shd w:val="clear" w:color="auto" w:fill="FFFFFF"/>
        <w:ind w:firstLine="180"/>
        <w:jc w:val="center"/>
        <w:rPr>
          <w:rFonts w:ascii="Arial" w:hAnsi="Arial" w:cs="Arial"/>
          <w:b/>
          <w:bCs/>
        </w:rPr>
      </w:pPr>
      <w:r w:rsidRPr="001323C0">
        <w:rPr>
          <w:rFonts w:ascii="Arial" w:hAnsi="Arial" w:cs="Arial"/>
          <w:b/>
          <w:bCs/>
        </w:rPr>
        <w:t xml:space="preserve">A </w:t>
      </w:r>
      <w:r w:rsidR="00C17FA6">
        <w:rPr>
          <w:rFonts w:ascii="Arial" w:hAnsi="Arial" w:cs="Arial"/>
          <w:b/>
          <w:bCs/>
        </w:rPr>
        <w:t>4</w:t>
      </w:r>
      <w:r w:rsidRPr="001323C0">
        <w:rPr>
          <w:rFonts w:ascii="Arial" w:hAnsi="Arial" w:cs="Arial"/>
          <w:b/>
          <w:bCs/>
        </w:rPr>
        <w:t>. §-hoz</w:t>
      </w:r>
    </w:p>
    <w:p w:rsidR="00C20423" w:rsidRPr="00580E5D" w:rsidRDefault="00C20423" w:rsidP="00C20423">
      <w:pPr>
        <w:shd w:val="clear" w:color="auto" w:fill="FFFFFF"/>
        <w:jc w:val="both"/>
        <w:rPr>
          <w:rFonts w:ascii="Arial" w:hAnsi="Arial" w:cs="Arial"/>
          <w:bCs/>
        </w:rPr>
      </w:pPr>
      <w:r>
        <w:rPr>
          <w:rFonts w:ascii="Arial" w:hAnsi="Arial" w:cs="Arial"/>
          <w:bCs/>
        </w:rPr>
        <w:t>Az iparűzési adó</w:t>
      </w:r>
      <w:r w:rsidR="00C17FA6">
        <w:rPr>
          <w:rFonts w:ascii="Arial" w:hAnsi="Arial" w:cs="Arial"/>
          <w:bCs/>
        </w:rPr>
        <w:t>mentesség tekintetében a háziorvosok, védőnők vállalkozók adóalapja emelkedik magasabb szintű jogszabályi rendelkezés alapján</w:t>
      </w:r>
      <w:r>
        <w:rPr>
          <w:rFonts w:ascii="Arial" w:hAnsi="Arial" w:cs="Arial"/>
          <w:bCs/>
        </w:rPr>
        <w:t xml:space="preserve">. </w:t>
      </w:r>
    </w:p>
    <w:p w:rsidR="00C20423" w:rsidRPr="001323C0" w:rsidRDefault="00C20423" w:rsidP="00C20423">
      <w:pPr>
        <w:shd w:val="clear" w:color="auto" w:fill="FFFFFF"/>
        <w:ind w:firstLine="180"/>
        <w:jc w:val="center"/>
        <w:rPr>
          <w:rFonts w:ascii="Arial" w:hAnsi="Arial" w:cs="Arial"/>
          <w:b/>
          <w:bCs/>
        </w:rPr>
      </w:pPr>
      <w:r w:rsidRPr="001323C0">
        <w:rPr>
          <w:rFonts w:ascii="Arial" w:hAnsi="Arial" w:cs="Arial"/>
          <w:b/>
          <w:bCs/>
        </w:rPr>
        <w:t>A</w:t>
      </w:r>
      <w:r>
        <w:rPr>
          <w:rFonts w:ascii="Arial" w:hAnsi="Arial" w:cs="Arial"/>
          <w:b/>
          <w:bCs/>
        </w:rPr>
        <w:t xml:space="preserve"> </w:t>
      </w:r>
      <w:r w:rsidR="00C17FA6">
        <w:rPr>
          <w:rFonts w:ascii="Arial" w:hAnsi="Arial" w:cs="Arial"/>
          <w:b/>
          <w:bCs/>
        </w:rPr>
        <w:t>5</w:t>
      </w:r>
      <w:r w:rsidRPr="001323C0">
        <w:rPr>
          <w:rFonts w:ascii="Arial" w:hAnsi="Arial" w:cs="Arial"/>
          <w:b/>
          <w:bCs/>
        </w:rPr>
        <w:t>. §-hoz</w:t>
      </w:r>
    </w:p>
    <w:p w:rsidR="00C20423" w:rsidRPr="001323C0" w:rsidRDefault="00C20423" w:rsidP="00C20423">
      <w:pPr>
        <w:shd w:val="clear" w:color="auto" w:fill="FFFFFF"/>
        <w:jc w:val="both"/>
        <w:rPr>
          <w:rFonts w:ascii="Arial" w:hAnsi="Arial" w:cs="Arial"/>
        </w:rPr>
      </w:pPr>
      <w:r w:rsidRPr="001323C0">
        <w:rPr>
          <w:rFonts w:ascii="Arial" w:hAnsi="Arial" w:cs="Arial"/>
        </w:rPr>
        <w:t>Hatályba léptető rendelkezés.</w:t>
      </w:r>
    </w:p>
    <w:p w:rsidR="00C20423" w:rsidRPr="001323C0" w:rsidRDefault="00C20423" w:rsidP="00C20423">
      <w:pPr>
        <w:pStyle w:val="Listaszerbekezds"/>
        <w:spacing w:after="0" w:line="240" w:lineRule="auto"/>
        <w:ind w:left="1068"/>
        <w:jc w:val="both"/>
        <w:rPr>
          <w:rFonts w:ascii="Arial" w:hAnsi="Arial" w:cs="Arial"/>
          <w:b/>
          <w:bCs/>
        </w:rPr>
      </w:pPr>
    </w:p>
    <w:p w:rsidR="00C20423" w:rsidRDefault="00C20423" w:rsidP="00C20423">
      <w:pPr>
        <w:pStyle w:val="Listaszerbekezds"/>
        <w:spacing w:after="0" w:line="240" w:lineRule="auto"/>
        <w:ind w:left="1068"/>
        <w:jc w:val="both"/>
        <w:rPr>
          <w:rFonts w:ascii="Arial" w:hAnsi="Arial" w:cs="Arial"/>
          <w:b/>
          <w:bCs/>
        </w:rPr>
      </w:pPr>
    </w:p>
    <w:p w:rsidR="00C20423" w:rsidRDefault="00C20423" w:rsidP="00C20423">
      <w:pPr>
        <w:pStyle w:val="Listaszerbekezds"/>
        <w:spacing w:after="0" w:line="240" w:lineRule="auto"/>
        <w:ind w:left="1068"/>
        <w:jc w:val="both"/>
        <w:rPr>
          <w:rFonts w:ascii="Arial" w:hAnsi="Arial" w:cs="Arial"/>
          <w:b/>
          <w:bCs/>
        </w:rPr>
      </w:pPr>
    </w:p>
    <w:p w:rsidR="00C20423" w:rsidRDefault="00C20423" w:rsidP="00C20423">
      <w:pPr>
        <w:pStyle w:val="Listaszerbekezds"/>
        <w:spacing w:after="0" w:line="240" w:lineRule="auto"/>
        <w:ind w:left="1068"/>
        <w:jc w:val="both"/>
        <w:rPr>
          <w:rFonts w:ascii="Arial" w:hAnsi="Arial" w:cs="Arial"/>
          <w:b/>
          <w:bCs/>
        </w:rPr>
      </w:pPr>
    </w:p>
    <w:p w:rsidR="00C20423" w:rsidRDefault="00C20423" w:rsidP="00C20423">
      <w:pPr>
        <w:pStyle w:val="Listaszerbekezds"/>
        <w:spacing w:after="0" w:line="240" w:lineRule="auto"/>
        <w:ind w:left="1068"/>
        <w:jc w:val="both"/>
        <w:rPr>
          <w:rFonts w:ascii="Arial" w:hAnsi="Arial" w:cs="Arial"/>
          <w:b/>
          <w:bCs/>
        </w:rPr>
      </w:pPr>
    </w:p>
    <w:p w:rsidR="00C20423" w:rsidRDefault="00C20423" w:rsidP="00C20423">
      <w:pPr>
        <w:pStyle w:val="Listaszerbekezds"/>
        <w:spacing w:after="0" w:line="240" w:lineRule="auto"/>
        <w:ind w:left="1068"/>
        <w:jc w:val="both"/>
        <w:rPr>
          <w:rFonts w:ascii="Arial" w:hAnsi="Arial" w:cs="Arial"/>
          <w:b/>
          <w:bCs/>
        </w:rPr>
      </w:pPr>
    </w:p>
    <w:p w:rsidR="00C20423" w:rsidRDefault="00C20423" w:rsidP="00C20423">
      <w:pPr>
        <w:pStyle w:val="Listaszerbekezds"/>
        <w:spacing w:after="0" w:line="240" w:lineRule="auto"/>
        <w:ind w:left="1068"/>
        <w:jc w:val="both"/>
        <w:rPr>
          <w:rFonts w:ascii="Arial" w:hAnsi="Arial" w:cs="Arial"/>
          <w:b/>
          <w:bCs/>
        </w:rPr>
      </w:pPr>
    </w:p>
    <w:p w:rsidR="00C20423" w:rsidRDefault="00C20423" w:rsidP="00C20423">
      <w:pPr>
        <w:pStyle w:val="Listaszerbekezds"/>
        <w:spacing w:after="0" w:line="240" w:lineRule="auto"/>
        <w:ind w:left="1068"/>
        <w:jc w:val="both"/>
        <w:rPr>
          <w:rFonts w:ascii="Arial" w:hAnsi="Arial" w:cs="Arial"/>
          <w:b/>
          <w:bCs/>
        </w:rPr>
      </w:pPr>
    </w:p>
    <w:p w:rsidR="00C20423" w:rsidRDefault="00C20423" w:rsidP="00C20423">
      <w:pPr>
        <w:pStyle w:val="Listaszerbekezds"/>
        <w:spacing w:after="0" w:line="240" w:lineRule="auto"/>
        <w:ind w:left="1068"/>
        <w:jc w:val="both"/>
        <w:rPr>
          <w:rFonts w:ascii="Arial" w:hAnsi="Arial" w:cs="Arial"/>
          <w:b/>
          <w:bCs/>
        </w:rPr>
      </w:pPr>
    </w:p>
    <w:p w:rsidR="00C20423" w:rsidRDefault="00C20423" w:rsidP="00C20423">
      <w:pPr>
        <w:pStyle w:val="Listaszerbekezds"/>
        <w:spacing w:after="0" w:line="240" w:lineRule="auto"/>
        <w:ind w:left="1068"/>
        <w:jc w:val="both"/>
        <w:rPr>
          <w:rFonts w:ascii="Arial" w:hAnsi="Arial" w:cs="Arial"/>
          <w:b/>
          <w:bCs/>
        </w:rPr>
      </w:pPr>
    </w:p>
    <w:p w:rsidR="00C20423" w:rsidRDefault="00C20423" w:rsidP="00C20423">
      <w:pPr>
        <w:pStyle w:val="Listaszerbekezds"/>
        <w:spacing w:after="0" w:line="240" w:lineRule="auto"/>
        <w:ind w:left="1068"/>
        <w:jc w:val="both"/>
        <w:rPr>
          <w:rFonts w:ascii="Arial" w:hAnsi="Arial" w:cs="Arial"/>
          <w:b/>
          <w:bCs/>
        </w:rPr>
      </w:pPr>
    </w:p>
    <w:p w:rsidR="00C20423" w:rsidRDefault="00C20423" w:rsidP="00C20423">
      <w:pPr>
        <w:pStyle w:val="Listaszerbekezds"/>
        <w:spacing w:after="0" w:line="240" w:lineRule="auto"/>
        <w:ind w:left="1068"/>
        <w:jc w:val="both"/>
        <w:rPr>
          <w:rFonts w:ascii="Arial" w:hAnsi="Arial" w:cs="Arial"/>
          <w:b/>
          <w:bCs/>
        </w:rPr>
      </w:pPr>
    </w:p>
    <w:p w:rsidR="00C20423" w:rsidRDefault="00C20423" w:rsidP="00C20423">
      <w:pPr>
        <w:pStyle w:val="Listaszerbekezds"/>
        <w:spacing w:after="0" w:line="240" w:lineRule="auto"/>
        <w:ind w:left="1068"/>
        <w:jc w:val="both"/>
        <w:rPr>
          <w:rFonts w:ascii="Arial" w:hAnsi="Arial" w:cs="Arial"/>
          <w:b/>
          <w:bCs/>
        </w:rPr>
      </w:pPr>
    </w:p>
    <w:p w:rsidR="00C20423" w:rsidRDefault="00C20423" w:rsidP="00C20423">
      <w:pPr>
        <w:pStyle w:val="Listaszerbekezds"/>
        <w:spacing w:after="0" w:line="240" w:lineRule="auto"/>
        <w:ind w:left="1068"/>
        <w:jc w:val="both"/>
        <w:rPr>
          <w:rFonts w:ascii="Arial" w:hAnsi="Arial" w:cs="Arial"/>
          <w:b/>
          <w:bCs/>
        </w:rPr>
      </w:pPr>
    </w:p>
    <w:p w:rsidR="00C20423" w:rsidRDefault="00C20423" w:rsidP="00C20423">
      <w:pPr>
        <w:pStyle w:val="Listaszerbekezds"/>
        <w:spacing w:after="0" w:line="240" w:lineRule="auto"/>
        <w:ind w:left="1068"/>
        <w:jc w:val="both"/>
        <w:rPr>
          <w:rFonts w:ascii="Arial" w:hAnsi="Arial" w:cs="Arial"/>
          <w:b/>
          <w:bCs/>
        </w:rPr>
      </w:pPr>
    </w:p>
    <w:p w:rsidR="00C20423" w:rsidRDefault="00C20423" w:rsidP="00C20423">
      <w:pPr>
        <w:pStyle w:val="Listaszerbekezds"/>
        <w:spacing w:after="0" w:line="240" w:lineRule="auto"/>
        <w:ind w:left="1068"/>
        <w:jc w:val="both"/>
        <w:rPr>
          <w:rFonts w:ascii="Arial" w:hAnsi="Arial" w:cs="Arial"/>
          <w:b/>
          <w:bCs/>
        </w:rPr>
      </w:pPr>
    </w:p>
    <w:p w:rsidR="00C20423" w:rsidRDefault="00C20423" w:rsidP="00C20423">
      <w:pPr>
        <w:pStyle w:val="Listaszerbekezds"/>
        <w:spacing w:after="0" w:line="240" w:lineRule="auto"/>
        <w:ind w:left="1068"/>
        <w:jc w:val="both"/>
        <w:rPr>
          <w:rFonts w:ascii="Arial" w:hAnsi="Arial" w:cs="Arial"/>
          <w:b/>
          <w:bCs/>
        </w:rPr>
      </w:pPr>
    </w:p>
    <w:p w:rsidR="00C20423" w:rsidRDefault="00C20423" w:rsidP="00C20423">
      <w:pPr>
        <w:pStyle w:val="Listaszerbekezds"/>
        <w:spacing w:after="0" w:line="240" w:lineRule="auto"/>
        <w:ind w:left="1068"/>
        <w:jc w:val="both"/>
        <w:rPr>
          <w:rFonts w:ascii="Arial" w:hAnsi="Arial" w:cs="Arial"/>
          <w:b/>
          <w:bCs/>
        </w:rPr>
      </w:pPr>
    </w:p>
    <w:p w:rsidR="00C20423" w:rsidRDefault="00C20423" w:rsidP="00C20423">
      <w:pPr>
        <w:pStyle w:val="Listaszerbekezds"/>
        <w:spacing w:after="0" w:line="240" w:lineRule="auto"/>
        <w:ind w:left="1068"/>
        <w:jc w:val="both"/>
        <w:rPr>
          <w:rFonts w:ascii="Arial" w:hAnsi="Arial" w:cs="Arial"/>
          <w:b/>
          <w:bCs/>
        </w:rPr>
      </w:pPr>
    </w:p>
    <w:p w:rsidR="00C20423" w:rsidRDefault="00C20423" w:rsidP="00C20423">
      <w:pPr>
        <w:pStyle w:val="Listaszerbekezds"/>
        <w:spacing w:after="0" w:line="240" w:lineRule="auto"/>
        <w:ind w:left="1068"/>
        <w:jc w:val="both"/>
        <w:rPr>
          <w:rFonts w:ascii="Arial" w:hAnsi="Arial" w:cs="Arial"/>
          <w:b/>
          <w:bCs/>
        </w:rPr>
      </w:pPr>
    </w:p>
    <w:p w:rsidR="00C20423" w:rsidRDefault="00C20423" w:rsidP="00C20423">
      <w:pPr>
        <w:pStyle w:val="Listaszerbekezds"/>
        <w:spacing w:after="0" w:line="240" w:lineRule="auto"/>
        <w:ind w:left="1068"/>
        <w:jc w:val="both"/>
        <w:rPr>
          <w:rFonts w:ascii="Arial" w:hAnsi="Arial" w:cs="Arial"/>
          <w:b/>
          <w:bCs/>
        </w:rPr>
      </w:pPr>
    </w:p>
    <w:p w:rsidR="00C20423" w:rsidRDefault="00C20423" w:rsidP="00C20423">
      <w:pPr>
        <w:pStyle w:val="Listaszerbekezds"/>
        <w:spacing w:after="0" w:line="240" w:lineRule="auto"/>
        <w:ind w:left="1068"/>
        <w:jc w:val="both"/>
        <w:rPr>
          <w:rFonts w:ascii="Arial" w:hAnsi="Arial" w:cs="Arial"/>
          <w:b/>
          <w:bCs/>
        </w:rPr>
      </w:pPr>
    </w:p>
    <w:p w:rsidR="00C20423" w:rsidRPr="00375FC8" w:rsidRDefault="00C20423" w:rsidP="00375FC8">
      <w:pPr>
        <w:spacing w:after="0" w:line="240" w:lineRule="auto"/>
        <w:jc w:val="both"/>
        <w:rPr>
          <w:rFonts w:ascii="Arial" w:hAnsi="Arial" w:cs="Arial"/>
          <w:b/>
          <w:bCs/>
        </w:rPr>
      </w:pPr>
    </w:p>
    <w:p w:rsidR="00C20423" w:rsidRPr="009E615F" w:rsidRDefault="00375FC8" w:rsidP="00C20423">
      <w:pPr>
        <w:spacing w:after="0" w:line="240" w:lineRule="auto"/>
        <w:jc w:val="center"/>
        <w:rPr>
          <w:rFonts w:ascii="Arial" w:hAnsi="Arial" w:cs="Arial"/>
          <w:b/>
          <w:bCs/>
        </w:rPr>
      </w:pPr>
      <w:r>
        <w:rPr>
          <w:rFonts w:ascii="Arial" w:hAnsi="Arial" w:cs="Arial"/>
          <w:b/>
          <w:bCs/>
        </w:rPr>
        <w:lastRenderedPageBreak/>
        <w:t>4</w:t>
      </w:r>
      <w:r w:rsidR="00C20423">
        <w:rPr>
          <w:rFonts w:ascii="Arial" w:hAnsi="Arial" w:cs="Arial"/>
          <w:b/>
          <w:bCs/>
        </w:rPr>
        <w:t>.</w:t>
      </w:r>
    </w:p>
    <w:p w:rsidR="00C20423" w:rsidRPr="001323C0" w:rsidRDefault="00C20423" w:rsidP="00C20423">
      <w:pPr>
        <w:pStyle w:val="Listaszerbekezds"/>
        <w:spacing w:after="0" w:line="240" w:lineRule="auto"/>
        <w:ind w:left="1068"/>
        <w:jc w:val="both"/>
        <w:rPr>
          <w:rFonts w:ascii="Arial" w:hAnsi="Arial" w:cs="Arial"/>
          <w:b/>
          <w:bCs/>
        </w:rPr>
      </w:pPr>
    </w:p>
    <w:p w:rsidR="00C20423" w:rsidRPr="008550AA" w:rsidRDefault="00C20423" w:rsidP="00C20423">
      <w:pPr>
        <w:spacing w:after="0" w:line="240" w:lineRule="auto"/>
        <w:jc w:val="center"/>
        <w:rPr>
          <w:rFonts w:ascii="Arial" w:hAnsi="Arial" w:cs="Arial"/>
          <w:b/>
        </w:rPr>
      </w:pPr>
      <w:r w:rsidRPr="008550AA">
        <w:rPr>
          <w:rFonts w:ascii="Arial" w:hAnsi="Arial" w:cs="Arial"/>
          <w:b/>
        </w:rPr>
        <w:t>Előzetes hatásvizsgálat</w:t>
      </w:r>
    </w:p>
    <w:p w:rsidR="00C20423" w:rsidRPr="008550AA" w:rsidRDefault="00C20423" w:rsidP="00C20423">
      <w:pPr>
        <w:spacing w:after="0" w:line="240" w:lineRule="auto"/>
        <w:jc w:val="center"/>
        <w:rPr>
          <w:rFonts w:ascii="Arial" w:hAnsi="Arial" w:cs="Arial"/>
          <w:b/>
        </w:rPr>
      </w:pPr>
    </w:p>
    <w:p w:rsidR="00C20423" w:rsidRDefault="00C20423" w:rsidP="00C20423">
      <w:pPr>
        <w:spacing w:after="0" w:line="240" w:lineRule="auto"/>
        <w:jc w:val="center"/>
        <w:rPr>
          <w:rFonts w:ascii="Arial" w:hAnsi="Arial" w:cs="Arial"/>
          <w:b/>
        </w:rPr>
      </w:pPr>
      <w:r w:rsidRPr="008550AA">
        <w:rPr>
          <w:rFonts w:ascii="Arial" w:hAnsi="Arial" w:cs="Arial"/>
          <w:b/>
        </w:rPr>
        <w:t>a jogalkotásról szóló 2010. évi CXXX. törvény 17. § (1) bekezdése alapján</w:t>
      </w:r>
    </w:p>
    <w:p w:rsidR="00C20423" w:rsidRDefault="00C20423" w:rsidP="00C20423">
      <w:pPr>
        <w:spacing w:after="0" w:line="240" w:lineRule="auto"/>
        <w:jc w:val="center"/>
        <w:rPr>
          <w:rFonts w:ascii="Arial" w:hAnsi="Arial" w:cs="Arial"/>
          <w:b/>
        </w:rPr>
      </w:pPr>
    </w:p>
    <w:p w:rsidR="00C20423" w:rsidRPr="008550AA" w:rsidRDefault="00C20423" w:rsidP="00C20423">
      <w:pPr>
        <w:spacing w:after="0" w:line="240" w:lineRule="auto"/>
        <w:jc w:val="center"/>
        <w:rPr>
          <w:rFonts w:ascii="Arial" w:hAnsi="Arial" w:cs="Arial"/>
          <w:b/>
        </w:rPr>
      </w:pPr>
    </w:p>
    <w:p w:rsidR="00C20423" w:rsidRPr="008550AA" w:rsidRDefault="00C20423" w:rsidP="00C20423">
      <w:pPr>
        <w:spacing w:after="0" w:line="240" w:lineRule="auto"/>
        <w:jc w:val="both"/>
        <w:rPr>
          <w:rFonts w:ascii="Arial" w:hAnsi="Arial" w:cs="Arial"/>
        </w:rPr>
      </w:pPr>
    </w:p>
    <w:p w:rsidR="00C20423" w:rsidRPr="008550AA" w:rsidRDefault="00C20423" w:rsidP="00C20423">
      <w:pPr>
        <w:spacing w:after="0" w:line="240" w:lineRule="auto"/>
        <w:jc w:val="both"/>
        <w:rPr>
          <w:rFonts w:ascii="Arial" w:eastAsia="Noto Sans CJK SC Regular" w:hAnsi="Arial" w:cs="Arial"/>
          <w:bCs/>
          <w:kern w:val="2"/>
          <w:lang w:bidi="hi-IN"/>
        </w:rPr>
      </w:pPr>
      <w:r w:rsidRPr="008550AA">
        <w:rPr>
          <w:rFonts w:ascii="Arial" w:hAnsi="Arial" w:cs="Arial"/>
          <w:b/>
        </w:rPr>
        <w:t>A rendelet-tervezet címe</w:t>
      </w:r>
      <w:r w:rsidRPr="008550AA">
        <w:rPr>
          <w:rFonts w:ascii="Arial" w:hAnsi="Arial" w:cs="Arial"/>
        </w:rPr>
        <w:t xml:space="preserve">: a helyi adókról szóló 4/2010. (II. 10.) önkormányzati rendelet </w:t>
      </w:r>
      <w:r w:rsidRPr="008550AA">
        <w:rPr>
          <w:rFonts w:ascii="Arial" w:eastAsia="Noto Sans CJK SC Regular" w:hAnsi="Arial" w:cs="Arial"/>
          <w:bCs/>
          <w:kern w:val="2"/>
          <w:lang w:bidi="hi-IN"/>
        </w:rPr>
        <w:t>módosításáról</w:t>
      </w:r>
    </w:p>
    <w:p w:rsidR="00C20423" w:rsidRPr="008550AA" w:rsidRDefault="00C20423" w:rsidP="00C20423">
      <w:pPr>
        <w:spacing w:after="0" w:line="240" w:lineRule="auto"/>
        <w:jc w:val="both"/>
        <w:rPr>
          <w:rFonts w:ascii="Arial" w:hAnsi="Arial" w:cs="Arial"/>
        </w:rPr>
      </w:pPr>
    </w:p>
    <w:p w:rsidR="00C20423" w:rsidRPr="009F479B" w:rsidRDefault="00C20423" w:rsidP="00C20423">
      <w:pPr>
        <w:spacing w:after="0" w:line="240" w:lineRule="auto"/>
        <w:jc w:val="both"/>
        <w:rPr>
          <w:rFonts w:ascii="Arial" w:hAnsi="Arial" w:cs="Arial"/>
        </w:rPr>
      </w:pPr>
      <w:r w:rsidRPr="008550AA">
        <w:rPr>
          <w:rFonts w:ascii="Arial" w:hAnsi="Arial" w:cs="Arial"/>
          <w:b/>
        </w:rPr>
        <w:t>Társadalmi-gazdasági hatása</w:t>
      </w:r>
      <w:r w:rsidRPr="008550AA">
        <w:rPr>
          <w:rFonts w:ascii="Arial" w:hAnsi="Arial" w:cs="Arial"/>
        </w:rPr>
        <w:t xml:space="preserve">: </w:t>
      </w:r>
      <w:r w:rsidRPr="009F479B">
        <w:rPr>
          <w:rFonts w:ascii="Arial" w:hAnsi="Arial" w:cs="Arial"/>
        </w:rPr>
        <w:t xml:space="preserve">A rendelet módosítás az építmény adó és az idegenforgalmi adó tekintetében adómérték emelést tartalmaz, </w:t>
      </w:r>
      <w:r w:rsidR="009F479B">
        <w:rPr>
          <w:rFonts w:ascii="Arial" w:hAnsi="Arial" w:cs="Arial"/>
        </w:rPr>
        <w:t>mely nagyobb terhet ró az adóalanyokra. A</w:t>
      </w:r>
      <w:r w:rsidRPr="009F479B">
        <w:rPr>
          <w:rFonts w:ascii="Arial" w:hAnsi="Arial" w:cs="Arial"/>
        </w:rPr>
        <w:t xml:space="preserve"> helyi iparűzési adó esetében </w:t>
      </w:r>
      <w:r w:rsidR="009F479B">
        <w:rPr>
          <w:rFonts w:ascii="Arial" w:hAnsi="Arial" w:cs="Arial"/>
        </w:rPr>
        <w:t xml:space="preserve">az adómentesség adóalapjának növeléséről rendelkezik. </w:t>
      </w:r>
      <w:r w:rsidR="00857156">
        <w:rPr>
          <w:rFonts w:ascii="Arial" w:hAnsi="Arial" w:cs="Arial"/>
        </w:rPr>
        <w:t xml:space="preserve">További módosítást jelent </w:t>
      </w:r>
      <w:r w:rsidR="00857156" w:rsidRPr="007E6F5F">
        <w:rPr>
          <w:rFonts w:ascii="Arial" w:hAnsi="Arial" w:cs="Arial"/>
        </w:rPr>
        <w:t xml:space="preserve">az építményadó vonatkozásában a lakóhelyhez kapcsolódó </w:t>
      </w:r>
      <w:r w:rsidR="00857156">
        <w:rPr>
          <w:rFonts w:ascii="Arial" w:hAnsi="Arial" w:cs="Arial"/>
        </w:rPr>
        <w:t>kedvezmény</w:t>
      </w:r>
      <w:r w:rsidR="00857156" w:rsidRPr="007E6F5F">
        <w:rPr>
          <w:rFonts w:ascii="Arial" w:hAnsi="Arial" w:cs="Arial"/>
        </w:rPr>
        <w:t xml:space="preserve"> igénybevételének feltételeként a lakcímnyilvántartásba bejegyzett lakóhely vagy tartózkodási hely tény</w:t>
      </w:r>
      <w:r w:rsidR="00857156">
        <w:rPr>
          <w:rFonts w:ascii="Arial" w:hAnsi="Arial" w:cs="Arial"/>
        </w:rPr>
        <w:t xml:space="preserve">e igazolásának előírása. </w:t>
      </w:r>
    </w:p>
    <w:p w:rsidR="00C20423" w:rsidRPr="009F479B" w:rsidRDefault="00C20423" w:rsidP="00C20423">
      <w:pPr>
        <w:spacing w:after="0" w:line="240" w:lineRule="auto"/>
        <w:jc w:val="both"/>
        <w:rPr>
          <w:rFonts w:ascii="Arial" w:hAnsi="Arial" w:cs="Arial"/>
        </w:rPr>
      </w:pPr>
    </w:p>
    <w:p w:rsidR="00C20423" w:rsidRPr="009F479B" w:rsidRDefault="00C20423" w:rsidP="00C20423">
      <w:pPr>
        <w:spacing w:after="0" w:line="240" w:lineRule="auto"/>
        <w:jc w:val="both"/>
        <w:rPr>
          <w:rFonts w:ascii="Arial" w:hAnsi="Arial" w:cs="Arial"/>
        </w:rPr>
      </w:pPr>
      <w:r w:rsidRPr="009F479B">
        <w:rPr>
          <w:rFonts w:ascii="Arial" w:hAnsi="Arial" w:cs="Arial"/>
          <w:b/>
        </w:rPr>
        <w:t>Költségvetési hatása</w:t>
      </w:r>
      <w:r w:rsidRPr="009F479B">
        <w:rPr>
          <w:rFonts w:ascii="Arial" w:hAnsi="Arial" w:cs="Arial"/>
        </w:rPr>
        <w:t xml:space="preserve">: </w:t>
      </w:r>
      <w:r w:rsidR="009F479B" w:rsidRPr="009F479B">
        <w:rPr>
          <w:rFonts w:ascii="Arial" w:hAnsi="Arial" w:cs="Arial"/>
        </w:rPr>
        <w:t>Várhatóan</w:t>
      </w:r>
      <w:r w:rsidRPr="009F479B">
        <w:rPr>
          <w:rFonts w:ascii="Arial" w:hAnsi="Arial" w:cs="Arial"/>
        </w:rPr>
        <w:t xml:space="preserve"> a költségvetés bevételi oldal</w:t>
      </w:r>
      <w:r w:rsidR="009F479B" w:rsidRPr="009F479B">
        <w:rPr>
          <w:rFonts w:ascii="Arial" w:hAnsi="Arial" w:cs="Arial"/>
        </w:rPr>
        <w:t>a</w:t>
      </w:r>
      <w:r w:rsidRPr="009F479B">
        <w:rPr>
          <w:rFonts w:ascii="Arial" w:hAnsi="Arial" w:cs="Arial"/>
        </w:rPr>
        <w:t xml:space="preserve"> emelked</w:t>
      </w:r>
      <w:r w:rsidR="009F479B" w:rsidRPr="009F479B">
        <w:rPr>
          <w:rFonts w:ascii="Arial" w:hAnsi="Arial" w:cs="Arial"/>
        </w:rPr>
        <w:t>ni fog.</w:t>
      </w:r>
    </w:p>
    <w:p w:rsidR="009F479B" w:rsidRPr="009F479B" w:rsidRDefault="009F479B" w:rsidP="00C20423">
      <w:pPr>
        <w:spacing w:after="0" w:line="240" w:lineRule="auto"/>
        <w:jc w:val="both"/>
        <w:rPr>
          <w:rFonts w:ascii="Arial" w:hAnsi="Arial" w:cs="Arial"/>
        </w:rPr>
      </w:pPr>
    </w:p>
    <w:p w:rsidR="00C20423" w:rsidRPr="009F479B" w:rsidRDefault="00C20423" w:rsidP="00C20423">
      <w:pPr>
        <w:spacing w:after="0" w:line="240" w:lineRule="auto"/>
        <w:jc w:val="both"/>
        <w:rPr>
          <w:rFonts w:ascii="Arial" w:hAnsi="Arial" w:cs="Arial"/>
        </w:rPr>
      </w:pPr>
      <w:r w:rsidRPr="009F479B">
        <w:rPr>
          <w:rFonts w:ascii="Arial" w:hAnsi="Arial" w:cs="Arial"/>
          <w:b/>
        </w:rPr>
        <w:t>Környezeti, egészségi hatása</w:t>
      </w:r>
      <w:r w:rsidRPr="009F479B">
        <w:rPr>
          <w:rFonts w:ascii="Arial" w:hAnsi="Arial" w:cs="Arial"/>
        </w:rPr>
        <w:t>: nincs</w:t>
      </w:r>
    </w:p>
    <w:p w:rsidR="00C20423" w:rsidRPr="009F479B" w:rsidRDefault="00C20423" w:rsidP="00C20423">
      <w:pPr>
        <w:spacing w:after="0" w:line="240" w:lineRule="auto"/>
        <w:jc w:val="both"/>
        <w:rPr>
          <w:rFonts w:ascii="Arial" w:hAnsi="Arial" w:cs="Arial"/>
        </w:rPr>
      </w:pPr>
    </w:p>
    <w:p w:rsidR="00C20423" w:rsidRPr="008550AA" w:rsidRDefault="00C20423" w:rsidP="00C20423">
      <w:pPr>
        <w:spacing w:after="0" w:line="240" w:lineRule="auto"/>
        <w:jc w:val="both"/>
        <w:rPr>
          <w:rFonts w:ascii="Arial" w:hAnsi="Arial" w:cs="Arial"/>
        </w:rPr>
      </w:pPr>
      <w:r w:rsidRPr="009F479B">
        <w:rPr>
          <w:rFonts w:ascii="Arial" w:hAnsi="Arial" w:cs="Arial"/>
          <w:b/>
        </w:rPr>
        <w:t xml:space="preserve">Adminisztratív </w:t>
      </w:r>
      <w:proofErr w:type="spellStart"/>
      <w:r w:rsidRPr="009F479B">
        <w:rPr>
          <w:rFonts w:ascii="Arial" w:hAnsi="Arial" w:cs="Arial"/>
          <w:b/>
        </w:rPr>
        <w:t>terheket</w:t>
      </w:r>
      <w:proofErr w:type="spellEnd"/>
      <w:r w:rsidRPr="009F479B">
        <w:rPr>
          <w:rFonts w:ascii="Arial" w:hAnsi="Arial" w:cs="Arial"/>
          <w:b/>
        </w:rPr>
        <w:t xml:space="preserve"> befolyásoló hatása</w:t>
      </w:r>
      <w:r w:rsidRPr="009F479B">
        <w:rPr>
          <w:rFonts w:ascii="Arial" w:hAnsi="Arial" w:cs="Arial"/>
        </w:rPr>
        <w:t xml:space="preserve">: A rendelet módosítás jelentős többlet feladatot okoz, nagymértékű leterheltséget eredményez a </w:t>
      </w:r>
      <w:r w:rsidRPr="008550AA">
        <w:rPr>
          <w:rFonts w:ascii="Arial" w:hAnsi="Arial" w:cs="Arial"/>
        </w:rPr>
        <w:t xml:space="preserve">végrehajtásban résztvevő személyi állományra. </w:t>
      </w:r>
    </w:p>
    <w:p w:rsidR="00C20423" w:rsidRPr="008550AA" w:rsidRDefault="00C20423" w:rsidP="00C20423">
      <w:pPr>
        <w:spacing w:after="0" w:line="240" w:lineRule="auto"/>
        <w:jc w:val="both"/>
        <w:rPr>
          <w:rFonts w:ascii="Arial" w:hAnsi="Arial" w:cs="Arial"/>
        </w:rPr>
      </w:pPr>
    </w:p>
    <w:p w:rsidR="00C20423" w:rsidRPr="008550AA" w:rsidRDefault="00C20423" w:rsidP="00C20423">
      <w:pPr>
        <w:spacing w:after="0" w:line="240" w:lineRule="auto"/>
        <w:jc w:val="both"/>
        <w:rPr>
          <w:rFonts w:ascii="Arial" w:hAnsi="Arial" w:cs="Arial"/>
        </w:rPr>
      </w:pPr>
      <w:r w:rsidRPr="008550AA">
        <w:rPr>
          <w:rFonts w:ascii="Arial" w:hAnsi="Arial" w:cs="Arial"/>
          <w:b/>
        </w:rPr>
        <w:t>Egyéb hatása</w:t>
      </w:r>
      <w:r w:rsidRPr="008550AA">
        <w:rPr>
          <w:rFonts w:ascii="Arial" w:hAnsi="Arial" w:cs="Arial"/>
        </w:rPr>
        <w:t>: nincs</w:t>
      </w:r>
    </w:p>
    <w:p w:rsidR="00C20423" w:rsidRPr="008550AA" w:rsidRDefault="00C20423" w:rsidP="00C20423">
      <w:pPr>
        <w:spacing w:after="0" w:line="240" w:lineRule="auto"/>
        <w:jc w:val="both"/>
        <w:rPr>
          <w:rFonts w:ascii="Arial" w:hAnsi="Arial" w:cs="Arial"/>
        </w:rPr>
      </w:pPr>
    </w:p>
    <w:p w:rsidR="00C20423" w:rsidRPr="008550AA" w:rsidRDefault="00C20423" w:rsidP="00C20423">
      <w:pPr>
        <w:spacing w:after="0"/>
        <w:jc w:val="both"/>
        <w:rPr>
          <w:rFonts w:ascii="Arial" w:hAnsi="Arial" w:cs="Arial"/>
        </w:rPr>
      </w:pPr>
      <w:r w:rsidRPr="008550AA">
        <w:rPr>
          <w:rFonts w:ascii="Arial" w:hAnsi="Arial" w:cs="Arial"/>
          <w:b/>
        </w:rPr>
        <w:t>A rendelet megalkotásának szükségessége</w:t>
      </w:r>
      <w:r w:rsidRPr="008550AA">
        <w:rPr>
          <w:rFonts w:ascii="Arial" w:hAnsi="Arial" w:cs="Arial"/>
        </w:rPr>
        <w:t>: Az adómérték emelést indokolja az elvont és kiesett bevételek pótlása,</w:t>
      </w:r>
      <w:r>
        <w:rPr>
          <w:rFonts w:ascii="Arial" w:hAnsi="Arial" w:cs="Arial"/>
        </w:rPr>
        <w:t xml:space="preserve"> a megnövekedett működési kiadások ellentételezése,</w:t>
      </w:r>
      <w:r w:rsidRPr="008550AA">
        <w:rPr>
          <w:rFonts w:ascii="Arial" w:hAnsi="Arial" w:cs="Arial"/>
        </w:rPr>
        <w:t xml:space="preserve"> a költségvetési egyensúly megtartása. </w:t>
      </w:r>
    </w:p>
    <w:p w:rsidR="00C20423" w:rsidRPr="008550AA" w:rsidRDefault="00C20423" w:rsidP="00C20423">
      <w:pPr>
        <w:spacing w:after="0" w:line="240" w:lineRule="auto"/>
        <w:jc w:val="both"/>
        <w:rPr>
          <w:rFonts w:ascii="Arial" w:hAnsi="Arial" w:cs="Arial"/>
        </w:rPr>
      </w:pPr>
    </w:p>
    <w:p w:rsidR="00C20423" w:rsidRPr="008550AA" w:rsidRDefault="00C20423" w:rsidP="00C20423">
      <w:pPr>
        <w:spacing w:after="0" w:line="240" w:lineRule="auto"/>
        <w:jc w:val="both"/>
        <w:rPr>
          <w:rFonts w:ascii="Arial" w:hAnsi="Arial" w:cs="Arial"/>
        </w:rPr>
      </w:pPr>
      <w:r w:rsidRPr="008550AA">
        <w:rPr>
          <w:rFonts w:ascii="Arial" w:hAnsi="Arial" w:cs="Arial"/>
          <w:b/>
        </w:rPr>
        <w:t>A rendelet megalkotása elmaradása esetén várható következmények</w:t>
      </w:r>
      <w:r w:rsidRPr="008550AA">
        <w:rPr>
          <w:rFonts w:ascii="Arial" w:hAnsi="Arial" w:cs="Arial"/>
        </w:rPr>
        <w:t xml:space="preserve">: </w:t>
      </w:r>
      <w:r>
        <w:rPr>
          <w:rFonts w:ascii="Arial" w:hAnsi="Arial" w:cs="Arial"/>
        </w:rPr>
        <w:t xml:space="preserve">A rendelet módosításának elmaradása törvényességi felügyeleti eljárást nem von maga után. </w:t>
      </w:r>
    </w:p>
    <w:p w:rsidR="00C20423" w:rsidRPr="008550AA" w:rsidRDefault="00C20423" w:rsidP="00C20423">
      <w:pPr>
        <w:spacing w:after="0" w:line="240" w:lineRule="auto"/>
        <w:jc w:val="both"/>
        <w:rPr>
          <w:rFonts w:ascii="Arial" w:hAnsi="Arial" w:cs="Arial"/>
        </w:rPr>
      </w:pPr>
    </w:p>
    <w:p w:rsidR="00C20423" w:rsidRPr="008550AA" w:rsidRDefault="00C20423" w:rsidP="00C20423">
      <w:pPr>
        <w:spacing w:after="0" w:line="240" w:lineRule="auto"/>
        <w:jc w:val="both"/>
        <w:rPr>
          <w:rFonts w:ascii="Arial" w:hAnsi="Arial" w:cs="Arial"/>
        </w:rPr>
      </w:pPr>
      <w:r w:rsidRPr="008550AA">
        <w:rPr>
          <w:rFonts w:ascii="Arial" w:hAnsi="Arial" w:cs="Arial"/>
          <w:b/>
        </w:rPr>
        <w:t>A rendelet alkalmazásához szükséges feltételek</w:t>
      </w:r>
      <w:r w:rsidRPr="008550AA">
        <w:rPr>
          <w:rFonts w:ascii="Arial" w:hAnsi="Arial" w:cs="Arial"/>
        </w:rPr>
        <w:t xml:space="preserve">: </w:t>
      </w:r>
    </w:p>
    <w:p w:rsidR="00C20423" w:rsidRPr="008550AA" w:rsidRDefault="00C20423" w:rsidP="00C20423">
      <w:pPr>
        <w:numPr>
          <w:ilvl w:val="0"/>
          <w:numId w:val="8"/>
        </w:numPr>
        <w:suppressAutoHyphens/>
        <w:spacing w:after="0" w:line="240" w:lineRule="auto"/>
        <w:jc w:val="both"/>
        <w:rPr>
          <w:rFonts w:ascii="Arial" w:hAnsi="Arial" w:cs="Arial"/>
        </w:rPr>
      </w:pPr>
      <w:r w:rsidRPr="008550AA">
        <w:rPr>
          <w:rFonts w:ascii="Arial" w:hAnsi="Arial" w:cs="Arial"/>
          <w:b/>
        </w:rPr>
        <w:t>személyi</w:t>
      </w:r>
      <w:r w:rsidRPr="008550AA">
        <w:rPr>
          <w:rFonts w:ascii="Arial" w:hAnsi="Arial" w:cs="Arial"/>
        </w:rPr>
        <w:t xml:space="preserve">: </w:t>
      </w:r>
      <w:r w:rsidRPr="008550AA">
        <w:rPr>
          <w:rFonts w:ascii="Arial" w:hAnsi="Arial" w:cs="Arial"/>
        </w:rPr>
        <w:tab/>
        <w:t>rendelkezésre állnak</w:t>
      </w:r>
    </w:p>
    <w:p w:rsidR="00C20423" w:rsidRPr="008550AA" w:rsidRDefault="00C20423" w:rsidP="00C20423">
      <w:pPr>
        <w:numPr>
          <w:ilvl w:val="0"/>
          <w:numId w:val="8"/>
        </w:numPr>
        <w:suppressAutoHyphens/>
        <w:spacing w:after="0" w:line="240" w:lineRule="auto"/>
        <w:jc w:val="both"/>
        <w:rPr>
          <w:rFonts w:ascii="Arial" w:hAnsi="Arial" w:cs="Arial"/>
        </w:rPr>
      </w:pPr>
      <w:r w:rsidRPr="008550AA">
        <w:rPr>
          <w:rFonts w:ascii="Arial" w:hAnsi="Arial" w:cs="Arial"/>
          <w:b/>
        </w:rPr>
        <w:t>szervezeti</w:t>
      </w:r>
      <w:r w:rsidRPr="008550AA">
        <w:rPr>
          <w:rFonts w:ascii="Arial" w:hAnsi="Arial" w:cs="Arial"/>
        </w:rPr>
        <w:t xml:space="preserve">: </w:t>
      </w:r>
      <w:r w:rsidRPr="008550AA">
        <w:rPr>
          <w:rFonts w:ascii="Arial" w:hAnsi="Arial" w:cs="Arial"/>
        </w:rPr>
        <w:tab/>
        <w:t>rendelkezésre állnak</w:t>
      </w:r>
    </w:p>
    <w:p w:rsidR="00C20423" w:rsidRPr="008550AA" w:rsidRDefault="00C20423" w:rsidP="00C20423">
      <w:pPr>
        <w:numPr>
          <w:ilvl w:val="0"/>
          <w:numId w:val="8"/>
        </w:numPr>
        <w:suppressAutoHyphens/>
        <w:spacing w:after="0" w:line="240" w:lineRule="auto"/>
        <w:jc w:val="both"/>
        <w:rPr>
          <w:rFonts w:ascii="Arial" w:hAnsi="Arial" w:cs="Arial"/>
        </w:rPr>
      </w:pPr>
      <w:r w:rsidRPr="008550AA">
        <w:rPr>
          <w:rFonts w:ascii="Arial" w:hAnsi="Arial" w:cs="Arial"/>
          <w:b/>
        </w:rPr>
        <w:t>tárgyi</w:t>
      </w:r>
      <w:r w:rsidRPr="008550AA">
        <w:rPr>
          <w:rFonts w:ascii="Arial" w:hAnsi="Arial" w:cs="Arial"/>
        </w:rPr>
        <w:t xml:space="preserve">: </w:t>
      </w:r>
      <w:r w:rsidRPr="008550AA">
        <w:rPr>
          <w:rFonts w:ascii="Arial" w:hAnsi="Arial" w:cs="Arial"/>
        </w:rPr>
        <w:tab/>
        <w:t>rendelkezésre állnak</w:t>
      </w:r>
    </w:p>
    <w:p w:rsidR="00C20423" w:rsidRPr="008550AA" w:rsidRDefault="00C20423" w:rsidP="00C20423">
      <w:pPr>
        <w:numPr>
          <w:ilvl w:val="0"/>
          <w:numId w:val="8"/>
        </w:numPr>
        <w:suppressAutoHyphens/>
        <w:spacing w:after="0" w:line="240" w:lineRule="auto"/>
        <w:jc w:val="both"/>
        <w:rPr>
          <w:rFonts w:ascii="Arial" w:hAnsi="Arial" w:cs="Arial"/>
        </w:rPr>
      </w:pPr>
      <w:r w:rsidRPr="008550AA">
        <w:rPr>
          <w:rFonts w:ascii="Arial" w:hAnsi="Arial" w:cs="Arial"/>
          <w:b/>
        </w:rPr>
        <w:t>pénzügyi</w:t>
      </w:r>
      <w:r w:rsidRPr="008550AA">
        <w:rPr>
          <w:rFonts w:ascii="Arial" w:hAnsi="Arial" w:cs="Arial"/>
        </w:rPr>
        <w:t xml:space="preserve">: </w:t>
      </w:r>
      <w:r w:rsidRPr="008550AA">
        <w:rPr>
          <w:rFonts w:ascii="Arial" w:hAnsi="Arial" w:cs="Arial"/>
        </w:rPr>
        <w:tab/>
        <w:t>rendelkezésre állnak</w:t>
      </w:r>
    </w:p>
    <w:p w:rsidR="00C20423" w:rsidRPr="008550AA" w:rsidRDefault="00C20423" w:rsidP="00C20423">
      <w:pPr>
        <w:spacing w:after="0" w:line="240" w:lineRule="auto"/>
        <w:ind w:left="3540" w:firstLine="708"/>
        <w:jc w:val="both"/>
        <w:rPr>
          <w:rFonts w:ascii="Arial" w:hAnsi="Arial" w:cs="Arial"/>
        </w:rPr>
      </w:pPr>
    </w:p>
    <w:p w:rsidR="00C20423" w:rsidRPr="008550AA" w:rsidRDefault="00C20423" w:rsidP="00C20423">
      <w:pPr>
        <w:rPr>
          <w:rFonts w:ascii="Arial" w:hAnsi="Arial" w:cs="Arial"/>
        </w:rPr>
      </w:pPr>
    </w:p>
    <w:p w:rsidR="00C20423" w:rsidRPr="008550AA" w:rsidRDefault="00C20423" w:rsidP="00C20423">
      <w:pPr>
        <w:spacing w:after="0" w:line="240" w:lineRule="auto"/>
        <w:jc w:val="center"/>
        <w:rPr>
          <w:rFonts w:ascii="Arial" w:hAnsi="Arial" w:cs="Arial"/>
          <w:b/>
          <w:sz w:val="24"/>
          <w:szCs w:val="24"/>
        </w:rPr>
      </w:pPr>
    </w:p>
    <w:p w:rsidR="00C20423" w:rsidRPr="008550AA" w:rsidRDefault="00C20423" w:rsidP="00C20423">
      <w:pPr>
        <w:pStyle w:val="Listaszerbekezds"/>
        <w:spacing w:after="0" w:line="240" w:lineRule="auto"/>
        <w:ind w:left="1068"/>
        <w:jc w:val="both"/>
        <w:rPr>
          <w:rFonts w:ascii="Arial" w:hAnsi="Arial" w:cs="Arial"/>
          <w:b/>
          <w:bCs/>
        </w:rPr>
      </w:pPr>
    </w:p>
    <w:p w:rsidR="00C20423" w:rsidRPr="008550AA" w:rsidRDefault="00C20423" w:rsidP="00C20423">
      <w:pPr>
        <w:pStyle w:val="Listaszerbekezds"/>
        <w:spacing w:after="0" w:line="240" w:lineRule="auto"/>
        <w:ind w:left="1068"/>
        <w:jc w:val="both"/>
        <w:rPr>
          <w:rFonts w:ascii="Arial" w:hAnsi="Arial" w:cs="Arial"/>
          <w:b/>
          <w:bCs/>
        </w:rPr>
      </w:pPr>
    </w:p>
    <w:p w:rsidR="00C20423" w:rsidRDefault="00C20423" w:rsidP="00FD04BB">
      <w:pPr>
        <w:jc w:val="both"/>
        <w:rPr>
          <w:rFonts w:ascii="Arial" w:hAnsi="Arial" w:cs="Arial"/>
          <w:b/>
          <w:bCs/>
        </w:rPr>
      </w:pPr>
    </w:p>
    <w:p w:rsidR="00FD04BB" w:rsidRDefault="00FD04BB" w:rsidP="00FD04BB">
      <w:pPr>
        <w:jc w:val="both"/>
        <w:rPr>
          <w:rFonts w:ascii="Arial" w:hAnsi="Arial" w:cs="Arial"/>
        </w:rPr>
      </w:pPr>
    </w:p>
    <w:p w:rsidR="0040667C" w:rsidRDefault="0040667C" w:rsidP="00900C26">
      <w:pPr>
        <w:tabs>
          <w:tab w:val="left" w:pos="9781"/>
        </w:tabs>
        <w:rPr>
          <w:rFonts w:ascii="Arial" w:hAnsi="Arial" w:cs="Arial"/>
        </w:rPr>
      </w:pPr>
    </w:p>
    <w:p w:rsidR="000729B7" w:rsidRDefault="000729B7" w:rsidP="000729B7">
      <w:pPr>
        <w:spacing w:after="0"/>
        <w:rPr>
          <w:rFonts w:ascii="Arial" w:hAnsi="Arial" w:cs="Arial"/>
        </w:rPr>
      </w:pPr>
    </w:p>
    <w:p w:rsidR="00157B65" w:rsidRPr="0040667C" w:rsidRDefault="00157B65" w:rsidP="000729B7">
      <w:pPr>
        <w:spacing w:after="0"/>
        <w:rPr>
          <w:rFonts w:ascii="Arial" w:hAnsi="Arial" w:cs="Arial"/>
          <w:b/>
        </w:rPr>
      </w:pPr>
      <w:r w:rsidRPr="0040667C">
        <w:rPr>
          <w:rFonts w:ascii="Arial" w:hAnsi="Arial" w:cs="Arial"/>
          <w:b/>
        </w:rPr>
        <w:t xml:space="preserve"> </w:t>
      </w:r>
    </w:p>
    <w:p w:rsidR="00E03983" w:rsidRDefault="00375FC8" w:rsidP="001C13EF">
      <w:pPr>
        <w:spacing w:after="0" w:line="240" w:lineRule="auto"/>
        <w:jc w:val="center"/>
        <w:rPr>
          <w:rFonts w:ascii="Arial" w:hAnsi="Arial" w:cs="Arial"/>
          <w:b/>
          <w:sz w:val="24"/>
          <w:szCs w:val="24"/>
        </w:rPr>
      </w:pPr>
      <w:r>
        <w:rPr>
          <w:rFonts w:ascii="Arial" w:hAnsi="Arial" w:cs="Arial"/>
          <w:b/>
          <w:sz w:val="24"/>
          <w:szCs w:val="24"/>
        </w:rPr>
        <w:lastRenderedPageBreak/>
        <w:t>5</w:t>
      </w:r>
      <w:r w:rsidR="00F7042A">
        <w:rPr>
          <w:rFonts w:ascii="Arial" w:hAnsi="Arial" w:cs="Arial"/>
          <w:b/>
          <w:sz w:val="24"/>
          <w:szCs w:val="24"/>
        </w:rPr>
        <w:t>.</w:t>
      </w:r>
      <w:r w:rsidR="000729B7">
        <w:rPr>
          <w:rFonts w:ascii="Arial" w:hAnsi="Arial" w:cs="Arial"/>
          <w:b/>
          <w:sz w:val="24"/>
          <w:szCs w:val="24"/>
        </w:rPr>
        <w:t xml:space="preserve"> </w:t>
      </w:r>
    </w:p>
    <w:p w:rsidR="00F7042A" w:rsidRPr="00F7042A" w:rsidRDefault="00F7042A" w:rsidP="001C13EF">
      <w:pPr>
        <w:spacing w:after="0" w:line="240" w:lineRule="auto"/>
        <w:jc w:val="center"/>
        <w:rPr>
          <w:rFonts w:ascii="Arial" w:hAnsi="Arial" w:cs="Arial"/>
          <w:b/>
          <w:sz w:val="24"/>
          <w:szCs w:val="24"/>
        </w:rPr>
      </w:pPr>
    </w:p>
    <w:p w:rsidR="00DD0C8D" w:rsidRDefault="00DD0C8D" w:rsidP="00FA33EC">
      <w:pPr>
        <w:spacing w:after="0" w:line="240" w:lineRule="auto"/>
        <w:rPr>
          <w:rFonts w:ascii="Arial" w:hAnsi="Arial" w:cs="Arial"/>
          <w:b/>
          <w:sz w:val="24"/>
          <w:szCs w:val="24"/>
        </w:rPr>
      </w:pPr>
    </w:p>
    <w:p w:rsidR="000729B7" w:rsidRDefault="000729B7" w:rsidP="001C13EF">
      <w:pPr>
        <w:spacing w:after="0" w:line="240" w:lineRule="auto"/>
        <w:jc w:val="center"/>
        <w:rPr>
          <w:rFonts w:ascii="Arial" w:hAnsi="Arial" w:cs="Arial"/>
          <w:b/>
          <w:sz w:val="24"/>
          <w:szCs w:val="24"/>
        </w:rPr>
      </w:pPr>
    </w:p>
    <w:p w:rsidR="000729B7" w:rsidRDefault="000729B7" w:rsidP="001C13EF">
      <w:pPr>
        <w:spacing w:after="0" w:line="240" w:lineRule="auto"/>
        <w:jc w:val="center"/>
        <w:rPr>
          <w:rFonts w:ascii="Arial" w:hAnsi="Arial" w:cs="Arial"/>
          <w:b/>
          <w:sz w:val="24"/>
          <w:szCs w:val="24"/>
        </w:rPr>
      </w:pPr>
    </w:p>
    <w:p w:rsidR="006D22ED" w:rsidRDefault="006D22ED" w:rsidP="001C13EF">
      <w:pPr>
        <w:spacing w:after="0" w:line="240" w:lineRule="auto"/>
        <w:jc w:val="center"/>
        <w:rPr>
          <w:rFonts w:ascii="Arial" w:hAnsi="Arial" w:cs="Arial"/>
          <w:b/>
          <w:sz w:val="24"/>
          <w:szCs w:val="24"/>
        </w:rPr>
      </w:pPr>
      <w:r w:rsidRPr="00F7042A">
        <w:rPr>
          <w:rFonts w:ascii="Arial" w:hAnsi="Arial" w:cs="Arial"/>
          <w:b/>
          <w:sz w:val="24"/>
          <w:szCs w:val="24"/>
        </w:rPr>
        <w:t>Felülvizsgálatok - egyeztetések</w:t>
      </w:r>
    </w:p>
    <w:p w:rsidR="00E03983" w:rsidRDefault="00E03983" w:rsidP="001C13EF">
      <w:pPr>
        <w:spacing w:line="240" w:lineRule="auto"/>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7A5695" w:rsidRPr="00054B8A" w:rsidTr="001250CB">
        <w:tc>
          <w:tcPr>
            <w:tcW w:w="9959" w:type="dxa"/>
            <w:gridSpan w:val="4"/>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 xml:space="preserve">Polgármesteri Hivatal </w:t>
            </w:r>
          </w:p>
        </w:tc>
      </w:tr>
      <w:tr w:rsidR="007A5695" w:rsidRPr="00054B8A" w:rsidTr="001250CB">
        <w:trPr>
          <w:trHeight w:val="422"/>
        </w:trPr>
        <w:tc>
          <w:tcPr>
            <w:tcW w:w="2303" w:type="dxa"/>
            <w:vAlign w:val="center"/>
          </w:tcPr>
          <w:p w:rsidR="007A5695" w:rsidRPr="00572995" w:rsidRDefault="007A5695" w:rsidP="001C13EF">
            <w:pPr>
              <w:spacing w:after="0" w:line="240" w:lineRule="auto"/>
              <w:jc w:val="center"/>
              <w:rPr>
                <w:rFonts w:ascii="Arial" w:hAnsi="Arial" w:cs="Arial"/>
              </w:rPr>
            </w:pPr>
            <w:r w:rsidRPr="00572995">
              <w:rPr>
                <w:rFonts w:ascii="Arial" w:hAnsi="Arial" w:cs="Arial"/>
              </w:rPr>
              <w:t xml:space="preserve">név </w:t>
            </w:r>
          </w:p>
        </w:tc>
        <w:tc>
          <w:tcPr>
            <w:tcW w:w="2483" w:type="dxa"/>
            <w:vAlign w:val="center"/>
          </w:tcPr>
          <w:p w:rsidR="007A5695" w:rsidRPr="00572995" w:rsidRDefault="007A5695" w:rsidP="001C13EF">
            <w:pPr>
              <w:spacing w:after="0" w:line="240" w:lineRule="auto"/>
              <w:jc w:val="center"/>
              <w:rPr>
                <w:rFonts w:ascii="Arial" w:hAnsi="Arial" w:cs="Arial"/>
              </w:rPr>
            </w:pPr>
            <w:r w:rsidRPr="00572995">
              <w:rPr>
                <w:rFonts w:ascii="Arial" w:hAnsi="Arial" w:cs="Arial"/>
              </w:rPr>
              <w:t>beosztás/feladat</w:t>
            </w:r>
          </w:p>
        </w:tc>
        <w:tc>
          <w:tcPr>
            <w:tcW w:w="1843" w:type="dxa"/>
            <w:vAlign w:val="center"/>
          </w:tcPr>
          <w:p w:rsidR="007A5695" w:rsidRPr="00572995" w:rsidRDefault="007A5695" w:rsidP="001C13EF">
            <w:pPr>
              <w:spacing w:after="0" w:line="240" w:lineRule="auto"/>
              <w:jc w:val="center"/>
              <w:rPr>
                <w:rFonts w:ascii="Arial" w:hAnsi="Arial" w:cs="Arial"/>
              </w:rPr>
            </w:pPr>
            <w:r w:rsidRPr="00572995">
              <w:rPr>
                <w:rFonts w:ascii="Arial" w:hAnsi="Arial" w:cs="Arial"/>
              </w:rPr>
              <w:t xml:space="preserve">aláírás </w:t>
            </w:r>
          </w:p>
        </w:tc>
        <w:tc>
          <w:tcPr>
            <w:tcW w:w="3330" w:type="dxa"/>
            <w:vAlign w:val="center"/>
          </w:tcPr>
          <w:p w:rsidR="007A5695" w:rsidRPr="00572995" w:rsidRDefault="007A5695" w:rsidP="001C13EF">
            <w:pPr>
              <w:spacing w:after="0" w:line="240" w:lineRule="auto"/>
              <w:jc w:val="center"/>
              <w:rPr>
                <w:rFonts w:ascii="Arial" w:hAnsi="Arial" w:cs="Arial"/>
              </w:rPr>
            </w:pPr>
            <w:r w:rsidRPr="00572995">
              <w:rPr>
                <w:rFonts w:ascii="Arial" w:hAnsi="Arial" w:cs="Arial"/>
              </w:rPr>
              <w:t xml:space="preserve">megjegyzés </w:t>
            </w:r>
          </w:p>
        </w:tc>
      </w:tr>
      <w:tr w:rsidR="000812FC" w:rsidRPr="00054B8A" w:rsidTr="001250CB">
        <w:trPr>
          <w:trHeight w:val="697"/>
        </w:trPr>
        <w:tc>
          <w:tcPr>
            <w:tcW w:w="2303" w:type="dxa"/>
            <w:vAlign w:val="center"/>
          </w:tcPr>
          <w:p w:rsidR="000812FC" w:rsidRPr="00572995" w:rsidRDefault="0062379A" w:rsidP="001C13EF">
            <w:pPr>
              <w:spacing w:after="0" w:line="240" w:lineRule="auto"/>
              <w:rPr>
                <w:rFonts w:ascii="Arial" w:hAnsi="Arial" w:cs="Arial"/>
              </w:rPr>
            </w:pPr>
            <w:r w:rsidRPr="00572995">
              <w:rPr>
                <w:rFonts w:ascii="Arial" w:hAnsi="Arial" w:cs="Arial"/>
              </w:rPr>
              <w:t>Bertalanné dr. Gallé Vera</w:t>
            </w:r>
          </w:p>
        </w:tc>
        <w:tc>
          <w:tcPr>
            <w:tcW w:w="2483" w:type="dxa"/>
            <w:vAlign w:val="center"/>
          </w:tcPr>
          <w:p w:rsidR="000812FC" w:rsidRPr="00572995" w:rsidRDefault="000812FC" w:rsidP="001C13EF">
            <w:pPr>
              <w:spacing w:after="0" w:line="240" w:lineRule="auto"/>
              <w:rPr>
                <w:rFonts w:ascii="Arial" w:hAnsi="Arial" w:cs="Arial"/>
              </w:rPr>
            </w:pPr>
            <w:r w:rsidRPr="00572995">
              <w:rPr>
                <w:rFonts w:ascii="Arial" w:hAnsi="Arial" w:cs="Arial"/>
              </w:rPr>
              <w:t>hatósági osztályvezető</w:t>
            </w:r>
            <w:r w:rsidR="009F479B">
              <w:rPr>
                <w:rFonts w:ascii="Arial" w:hAnsi="Arial" w:cs="Arial"/>
              </w:rPr>
              <w:t>/az előterjesztés készítője</w:t>
            </w:r>
          </w:p>
        </w:tc>
        <w:tc>
          <w:tcPr>
            <w:tcW w:w="1843" w:type="dxa"/>
            <w:vAlign w:val="center"/>
          </w:tcPr>
          <w:p w:rsidR="000812FC" w:rsidRPr="00572995" w:rsidRDefault="000812FC" w:rsidP="001C13EF">
            <w:pPr>
              <w:spacing w:after="0" w:line="240" w:lineRule="auto"/>
              <w:rPr>
                <w:rFonts w:ascii="Arial" w:hAnsi="Arial" w:cs="Arial"/>
              </w:rPr>
            </w:pPr>
          </w:p>
        </w:tc>
        <w:tc>
          <w:tcPr>
            <w:tcW w:w="3330" w:type="dxa"/>
            <w:vAlign w:val="center"/>
          </w:tcPr>
          <w:p w:rsidR="000812FC" w:rsidRPr="00572995" w:rsidRDefault="000812FC" w:rsidP="001C13EF">
            <w:pPr>
              <w:spacing w:after="0" w:line="240" w:lineRule="auto"/>
              <w:rPr>
                <w:rFonts w:ascii="Arial" w:hAnsi="Arial" w:cs="Arial"/>
              </w:rPr>
            </w:pPr>
          </w:p>
        </w:tc>
      </w:tr>
      <w:tr w:rsidR="007A5695" w:rsidRPr="00054B8A" w:rsidTr="001250CB">
        <w:trPr>
          <w:trHeight w:val="573"/>
        </w:trPr>
        <w:tc>
          <w:tcPr>
            <w:tcW w:w="2303" w:type="dxa"/>
            <w:vAlign w:val="center"/>
          </w:tcPr>
          <w:p w:rsidR="007A5695" w:rsidRPr="00572995" w:rsidRDefault="005F5EBB" w:rsidP="001C13EF">
            <w:pPr>
              <w:spacing w:after="0" w:line="240" w:lineRule="auto"/>
              <w:rPr>
                <w:rFonts w:ascii="Arial" w:hAnsi="Arial" w:cs="Arial"/>
              </w:rPr>
            </w:pPr>
            <w:r w:rsidRPr="00572995">
              <w:rPr>
                <w:rFonts w:ascii="Arial" w:hAnsi="Arial" w:cs="Arial"/>
              </w:rPr>
              <w:t>Szintén László</w:t>
            </w:r>
          </w:p>
        </w:tc>
        <w:tc>
          <w:tcPr>
            <w:tcW w:w="2483" w:type="dxa"/>
            <w:vAlign w:val="center"/>
          </w:tcPr>
          <w:p w:rsidR="007A5695" w:rsidRPr="00572995" w:rsidRDefault="007A5695" w:rsidP="001C13EF">
            <w:pPr>
              <w:spacing w:after="0" w:line="240" w:lineRule="auto"/>
              <w:rPr>
                <w:rFonts w:ascii="Arial" w:hAnsi="Arial" w:cs="Arial"/>
              </w:rPr>
            </w:pPr>
            <w:r w:rsidRPr="00572995">
              <w:rPr>
                <w:rFonts w:ascii="Arial" w:hAnsi="Arial" w:cs="Arial"/>
              </w:rPr>
              <w:t xml:space="preserve">pénzügyi ellenőrzés </w:t>
            </w:r>
          </w:p>
        </w:tc>
        <w:tc>
          <w:tcPr>
            <w:tcW w:w="1843" w:type="dxa"/>
            <w:vAlign w:val="center"/>
          </w:tcPr>
          <w:p w:rsidR="007A5695" w:rsidRPr="00572995" w:rsidRDefault="007A5695" w:rsidP="001C13EF">
            <w:pPr>
              <w:spacing w:after="0" w:line="240" w:lineRule="auto"/>
              <w:jc w:val="center"/>
              <w:rPr>
                <w:rFonts w:ascii="Arial" w:hAnsi="Arial" w:cs="Arial"/>
              </w:rPr>
            </w:pPr>
          </w:p>
        </w:tc>
        <w:tc>
          <w:tcPr>
            <w:tcW w:w="3330" w:type="dxa"/>
            <w:vAlign w:val="center"/>
          </w:tcPr>
          <w:p w:rsidR="007A5695" w:rsidRPr="00572995" w:rsidRDefault="007A5695" w:rsidP="001C13EF">
            <w:pPr>
              <w:spacing w:after="0" w:line="240" w:lineRule="auto"/>
              <w:jc w:val="center"/>
              <w:rPr>
                <w:rFonts w:ascii="Arial" w:hAnsi="Arial" w:cs="Arial"/>
              </w:rPr>
            </w:pPr>
          </w:p>
        </w:tc>
      </w:tr>
      <w:tr w:rsidR="007A5695" w:rsidRPr="00054B8A" w:rsidTr="001250CB">
        <w:tc>
          <w:tcPr>
            <w:tcW w:w="2303" w:type="dxa"/>
            <w:vAlign w:val="center"/>
          </w:tcPr>
          <w:p w:rsidR="007A5695" w:rsidRPr="00572995" w:rsidRDefault="007A5695" w:rsidP="001C13EF">
            <w:pPr>
              <w:spacing w:after="0" w:line="240" w:lineRule="auto"/>
              <w:rPr>
                <w:rFonts w:ascii="Arial" w:hAnsi="Arial" w:cs="Arial"/>
              </w:rPr>
            </w:pPr>
            <w:r w:rsidRPr="00572995">
              <w:rPr>
                <w:rFonts w:ascii="Arial" w:hAnsi="Arial" w:cs="Arial"/>
              </w:rPr>
              <w:t>dr. Tüske Róbert</w:t>
            </w:r>
          </w:p>
        </w:tc>
        <w:tc>
          <w:tcPr>
            <w:tcW w:w="2483" w:type="dxa"/>
            <w:vAlign w:val="center"/>
          </w:tcPr>
          <w:p w:rsidR="007A5695" w:rsidRPr="00572995" w:rsidRDefault="007A5695" w:rsidP="001C13EF">
            <w:pPr>
              <w:spacing w:after="0" w:line="240" w:lineRule="auto"/>
              <w:rPr>
                <w:rFonts w:ascii="Arial" w:hAnsi="Arial" w:cs="Arial"/>
              </w:rPr>
            </w:pPr>
            <w:r w:rsidRPr="00572995">
              <w:rPr>
                <w:rFonts w:ascii="Arial" w:hAnsi="Arial" w:cs="Arial"/>
              </w:rPr>
              <w:t xml:space="preserve">törvényességi felülvizsgálat </w:t>
            </w:r>
          </w:p>
          <w:p w:rsidR="007A5695" w:rsidRPr="00572995" w:rsidRDefault="007A5695" w:rsidP="001C13EF">
            <w:pPr>
              <w:spacing w:after="0" w:line="240" w:lineRule="auto"/>
              <w:rPr>
                <w:rFonts w:ascii="Arial" w:hAnsi="Arial" w:cs="Arial"/>
              </w:rPr>
            </w:pPr>
          </w:p>
        </w:tc>
        <w:tc>
          <w:tcPr>
            <w:tcW w:w="1843" w:type="dxa"/>
            <w:vAlign w:val="center"/>
          </w:tcPr>
          <w:p w:rsidR="007A5695" w:rsidRPr="00572995" w:rsidRDefault="007A5695" w:rsidP="001C13EF">
            <w:pPr>
              <w:spacing w:after="0" w:line="240" w:lineRule="auto"/>
              <w:jc w:val="center"/>
              <w:rPr>
                <w:rFonts w:ascii="Arial" w:hAnsi="Arial" w:cs="Arial"/>
              </w:rPr>
            </w:pPr>
          </w:p>
        </w:tc>
        <w:tc>
          <w:tcPr>
            <w:tcW w:w="3330" w:type="dxa"/>
            <w:vAlign w:val="center"/>
          </w:tcPr>
          <w:p w:rsidR="007A5695" w:rsidRPr="00572995" w:rsidRDefault="007A5695" w:rsidP="001C13EF">
            <w:pPr>
              <w:spacing w:after="0" w:line="240" w:lineRule="auto"/>
              <w:jc w:val="center"/>
              <w:rPr>
                <w:rFonts w:ascii="Arial" w:hAnsi="Arial" w:cs="Arial"/>
              </w:rPr>
            </w:pPr>
          </w:p>
        </w:tc>
      </w:tr>
    </w:tbl>
    <w:p w:rsidR="007A5695" w:rsidRPr="00054B8A" w:rsidRDefault="007A5695" w:rsidP="001C13EF">
      <w:pPr>
        <w:spacing w:line="240" w:lineRule="auto"/>
        <w:jc w:val="center"/>
        <w:rPr>
          <w:rFonts w:ascii="Arial" w:hAnsi="Arial" w:cs="Arial"/>
          <w:b/>
        </w:rPr>
      </w:pPr>
    </w:p>
    <w:p w:rsidR="007A5695" w:rsidRPr="00054B8A" w:rsidRDefault="007A5695" w:rsidP="001C13EF">
      <w:pPr>
        <w:spacing w:line="240" w:lineRule="auto"/>
        <w:jc w:val="center"/>
        <w:rPr>
          <w:rFonts w:ascii="Arial" w:hAnsi="Arial" w:cs="Arial"/>
          <w:b/>
        </w:rPr>
      </w:pPr>
    </w:p>
    <w:p w:rsidR="004F003C" w:rsidRDefault="004F003C" w:rsidP="001C13EF">
      <w:pPr>
        <w:spacing w:line="240" w:lineRule="auto"/>
        <w:ind w:left="360"/>
        <w:rPr>
          <w:rFonts w:ascii="Arial" w:hAnsi="Arial" w:cs="Arial"/>
        </w:rPr>
      </w:pPr>
    </w:p>
    <w:p w:rsidR="004F003C" w:rsidRDefault="004F003C" w:rsidP="001C13EF">
      <w:pPr>
        <w:spacing w:line="240" w:lineRule="auto"/>
        <w:ind w:left="360"/>
        <w:rPr>
          <w:rFonts w:ascii="Arial" w:hAnsi="Arial" w:cs="Arial"/>
        </w:rPr>
      </w:pPr>
    </w:p>
    <w:p w:rsidR="004F003C" w:rsidRDefault="004F003C" w:rsidP="001C13EF">
      <w:pPr>
        <w:spacing w:line="240" w:lineRule="auto"/>
        <w:ind w:left="360"/>
        <w:rPr>
          <w:rFonts w:ascii="Arial" w:hAnsi="Arial" w:cs="Arial"/>
        </w:rPr>
      </w:pPr>
    </w:p>
    <w:p w:rsidR="004F003C" w:rsidRDefault="004F003C" w:rsidP="001C13EF">
      <w:pPr>
        <w:spacing w:line="240" w:lineRule="auto"/>
        <w:ind w:left="360"/>
        <w:rPr>
          <w:rFonts w:ascii="Arial" w:hAnsi="Arial" w:cs="Arial"/>
        </w:rPr>
      </w:pPr>
    </w:p>
    <w:p w:rsidR="004F003C" w:rsidRDefault="004F003C" w:rsidP="001C13EF">
      <w:pPr>
        <w:spacing w:line="240" w:lineRule="auto"/>
        <w:ind w:left="360"/>
        <w:rPr>
          <w:rFonts w:ascii="Arial" w:hAnsi="Arial" w:cs="Arial"/>
        </w:rPr>
      </w:pPr>
    </w:p>
    <w:p w:rsidR="00EC17CA" w:rsidRPr="00843DC2" w:rsidRDefault="00EC17CA" w:rsidP="001C13EF">
      <w:pPr>
        <w:spacing w:line="240" w:lineRule="auto"/>
        <w:jc w:val="center"/>
        <w:rPr>
          <w:rFonts w:ascii="Arial" w:hAnsi="Arial" w:cs="Arial"/>
          <w:b/>
          <w:sz w:val="24"/>
          <w:szCs w:val="24"/>
        </w:rPr>
      </w:pPr>
    </w:p>
    <w:sectPr w:rsidR="00EC17CA" w:rsidRPr="00843DC2" w:rsidSect="005C1B92">
      <w:footerReference w:type="even" r:id="rId8"/>
      <w:footerReference w:type="default" r:id="rId9"/>
      <w:headerReference w:type="first" r:id="rId10"/>
      <w:pgSz w:w="11906" w:h="16838" w:code="9"/>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64FF" w:rsidRDefault="002564FF" w:rsidP="00980239">
      <w:pPr>
        <w:spacing w:after="0" w:line="240" w:lineRule="auto"/>
      </w:pPr>
      <w:r>
        <w:separator/>
      </w:r>
    </w:p>
  </w:endnote>
  <w:endnote w:type="continuationSeparator" w:id="0">
    <w:p w:rsidR="002564FF" w:rsidRDefault="002564FF"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oto Sans CJK SC Regular">
    <w:panose1 w:val="00000000000000000000"/>
    <w:charset w:val="00"/>
    <w:family w:val="roman"/>
    <w:notTrueType/>
    <w:pitch w:val="default"/>
  </w:font>
  <w:font w:name="ScalaSans">
    <w:panose1 w:val="00000000000000000000"/>
    <w:charset w:val="00"/>
    <w:family w:val="auto"/>
    <w:pitch w:val="variable"/>
    <w:sig w:usb0="A000002F" w:usb1="4000004A"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64FF" w:rsidRDefault="002564FF"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2564FF" w:rsidRDefault="002564FF">
    <w:pPr>
      <w:pStyle w:val="llb"/>
    </w:pPr>
  </w:p>
  <w:p w:rsidR="002564FF" w:rsidRDefault="002564F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64FF" w:rsidRDefault="002564FF"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13</w:t>
    </w:r>
    <w:r>
      <w:rPr>
        <w:rStyle w:val="Oldalszm"/>
      </w:rPr>
      <w:fldChar w:fldCharType="end"/>
    </w:r>
  </w:p>
  <w:p w:rsidR="002564FF" w:rsidRDefault="002564F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64FF" w:rsidRDefault="002564FF" w:rsidP="00980239">
      <w:pPr>
        <w:spacing w:after="0" w:line="240" w:lineRule="auto"/>
      </w:pPr>
      <w:r>
        <w:separator/>
      </w:r>
    </w:p>
  </w:footnote>
  <w:footnote w:type="continuationSeparator" w:id="0">
    <w:p w:rsidR="002564FF" w:rsidRDefault="002564FF" w:rsidP="009802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64FF" w:rsidRDefault="002564FF" w:rsidP="00B12CDF">
    <w:pPr>
      <w:pStyle w:val="lfej"/>
      <w:tabs>
        <w:tab w:val="clear" w:pos="4536"/>
        <w:tab w:val="clear" w:pos="9072"/>
      </w:tabs>
    </w:pPr>
    <w:r>
      <w:rPr>
        <w:noProof/>
        <w:lang w:eastAsia="hu-HU"/>
      </w:rPr>
      <w:drawing>
        <wp:anchor distT="0" distB="0" distL="114300" distR="114300" simplePos="0" relativeHeight="251658752" behindDoc="0" locked="0" layoutInCell="1" allowOverlap="1">
          <wp:simplePos x="0" y="0"/>
          <wp:positionH relativeFrom="column">
            <wp:posOffset>-467995</wp:posOffset>
          </wp:positionH>
          <wp:positionV relativeFrom="paragraph">
            <wp:posOffset>0</wp:posOffset>
          </wp:positionV>
          <wp:extent cx="1047750" cy="1257300"/>
          <wp:effectExtent l="0" t="0" r="0" b="0"/>
          <wp:wrapNone/>
          <wp:docPr id="10" name="Kép 10"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64FF" w:rsidRDefault="002564FF" w:rsidP="00B12CDF">
    <w:pPr>
      <w:pStyle w:val="lfej"/>
      <w:tabs>
        <w:tab w:val="clear" w:pos="4536"/>
        <w:tab w:val="clear" w:pos="9072"/>
      </w:tabs>
    </w:pPr>
  </w:p>
  <w:p w:rsidR="002564FF" w:rsidRDefault="002564FF" w:rsidP="00B12CDF">
    <w:pPr>
      <w:pStyle w:val="lfej"/>
      <w:tabs>
        <w:tab w:val="clear" w:pos="4536"/>
        <w:tab w:val="clear" w:pos="9072"/>
      </w:tabs>
    </w:pPr>
  </w:p>
  <w:p w:rsidR="002564FF" w:rsidRDefault="002564FF" w:rsidP="00B12CDF">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2" name="Text Box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64FF" w:rsidRPr="00C05199" w:rsidRDefault="002564FF"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POLGÁRMESTERE</w:t>
                          </w:r>
                        </w:p>
                        <w:p w:rsidR="002564FF" w:rsidRDefault="002564FF"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2564FF" w:rsidRDefault="002564FF"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2564FF" w:rsidRPr="00AB14F3">
                            <w:trPr>
                              <w:trHeight w:val="1531"/>
                            </w:trPr>
                            <w:tc>
                              <w:tcPr>
                                <w:tcW w:w="3685" w:type="dxa"/>
                              </w:tcPr>
                              <w:p w:rsidR="002564FF" w:rsidRPr="00A101F2" w:rsidRDefault="002564FF" w:rsidP="00A101F2">
                                <w:pPr>
                                  <w:spacing w:before="57" w:after="0" w:line="240" w:lineRule="auto"/>
                                  <w:ind w:right="227"/>
                                  <w:rPr>
                                    <w:rFonts w:ascii="ScalaSans" w:hAnsi="ScalaSans"/>
                                    <w:color w:val="808080"/>
                                    <w:spacing w:val="6"/>
                                  </w:rPr>
                                </w:pPr>
                              </w:p>
                              <w:p w:rsidR="002564FF" w:rsidRPr="00D15388" w:rsidRDefault="002564FF" w:rsidP="00A101F2">
                                <w:pPr>
                                  <w:spacing w:before="57" w:after="0" w:line="240" w:lineRule="auto"/>
                                  <w:ind w:right="227"/>
                                  <w:rPr>
                                    <w:rFonts w:ascii="ScalaSans" w:hAnsi="ScalaSans" w:cs="ScalaSans"/>
                                    <w:color w:val="808080"/>
                                    <w:spacing w:val="6"/>
                                  </w:rPr>
                                </w:pPr>
                              </w:p>
                            </w:tc>
                            <w:tc>
                              <w:tcPr>
                                <w:tcW w:w="4535" w:type="dxa"/>
                              </w:tcPr>
                              <w:p w:rsidR="002564FF" w:rsidRPr="00D15388" w:rsidRDefault="002564FF" w:rsidP="00A101F2">
                                <w:pPr>
                                  <w:spacing w:before="57" w:after="0" w:line="240" w:lineRule="auto"/>
                                  <w:rPr>
                                    <w:rFonts w:ascii="ScalaSans" w:hAnsi="ScalaSans" w:cs="ScalaSans"/>
                                    <w:color w:val="808080"/>
                                    <w:spacing w:val="2"/>
                                    <w:sz w:val="24"/>
                                    <w:szCs w:val="24"/>
                                  </w:rPr>
                                </w:pPr>
                              </w:p>
                            </w:tc>
                          </w:tr>
                        </w:tbl>
                        <w:p w:rsidR="002564FF" w:rsidRDefault="002564FF" w:rsidP="00B12CDF">
                          <w:pPr>
                            <w:pStyle w:val="BasicParagraph"/>
                            <w:spacing w:line="240" w:lineRule="auto"/>
                            <w:rPr>
                              <w:rFonts w:ascii="ScalaSans" w:hAnsi="ScalaSans" w:cs="ScalaSans"/>
                              <w:color w:val="auto"/>
                              <w:spacing w:val="7"/>
                            </w:rPr>
                          </w:pPr>
                        </w:p>
                        <w:p w:rsidR="002564FF" w:rsidRPr="00763423" w:rsidRDefault="002564FF" w:rsidP="00B12CDF">
                          <w:pPr>
                            <w:pStyle w:val="BasicParagraph"/>
                            <w:spacing w:line="240" w:lineRule="auto"/>
                            <w:rPr>
                              <w:rFonts w:ascii="ScalaSans" w:hAnsi="ScalaSans" w:cs="ScalaSans"/>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" stroked="f">
              <o:lock v:ext="edit" aspectratio="t"/>
              <v:textbox inset="0,0,0,0">
                <w:txbxContent>
                  <w:p w:rsidR="002564FF" w:rsidRPr="00C05199" w:rsidRDefault="002564FF"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POLGÁRMESTERE</w:t>
                    </w:r>
                  </w:p>
                  <w:p w:rsidR="002564FF" w:rsidRDefault="002564FF"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2564FF" w:rsidRDefault="002564FF"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2564FF" w:rsidRPr="00AB14F3">
                      <w:trPr>
                        <w:trHeight w:val="1531"/>
                      </w:trPr>
                      <w:tc>
                        <w:tcPr>
                          <w:tcW w:w="3685" w:type="dxa"/>
                        </w:tcPr>
                        <w:p w:rsidR="002564FF" w:rsidRPr="00A101F2" w:rsidRDefault="002564FF" w:rsidP="00A101F2">
                          <w:pPr>
                            <w:spacing w:before="57" w:after="0" w:line="240" w:lineRule="auto"/>
                            <w:ind w:right="227"/>
                            <w:rPr>
                              <w:rFonts w:ascii="ScalaSans" w:hAnsi="ScalaSans"/>
                              <w:color w:val="808080"/>
                              <w:spacing w:val="6"/>
                            </w:rPr>
                          </w:pPr>
                        </w:p>
                        <w:p w:rsidR="002564FF" w:rsidRPr="00D15388" w:rsidRDefault="002564FF" w:rsidP="00A101F2">
                          <w:pPr>
                            <w:spacing w:before="57" w:after="0" w:line="240" w:lineRule="auto"/>
                            <w:ind w:right="227"/>
                            <w:rPr>
                              <w:rFonts w:ascii="ScalaSans" w:hAnsi="ScalaSans" w:cs="ScalaSans"/>
                              <w:color w:val="808080"/>
                              <w:spacing w:val="6"/>
                            </w:rPr>
                          </w:pPr>
                        </w:p>
                      </w:tc>
                      <w:tc>
                        <w:tcPr>
                          <w:tcW w:w="4535" w:type="dxa"/>
                        </w:tcPr>
                        <w:p w:rsidR="002564FF" w:rsidRPr="00D15388" w:rsidRDefault="002564FF" w:rsidP="00A101F2">
                          <w:pPr>
                            <w:spacing w:before="57" w:after="0" w:line="240" w:lineRule="auto"/>
                            <w:rPr>
                              <w:rFonts w:ascii="ScalaSans" w:hAnsi="ScalaSans" w:cs="ScalaSans"/>
                              <w:color w:val="808080"/>
                              <w:spacing w:val="2"/>
                              <w:sz w:val="24"/>
                              <w:szCs w:val="24"/>
                            </w:rPr>
                          </w:pPr>
                        </w:p>
                      </w:tc>
                    </w:tr>
                  </w:tbl>
                  <w:p w:rsidR="002564FF" w:rsidRDefault="002564FF" w:rsidP="00B12CDF">
                    <w:pPr>
                      <w:pStyle w:val="BasicParagraph"/>
                      <w:spacing w:line="240" w:lineRule="auto"/>
                      <w:rPr>
                        <w:rFonts w:ascii="ScalaSans" w:hAnsi="ScalaSans" w:cs="ScalaSans"/>
                        <w:color w:val="auto"/>
                        <w:spacing w:val="7"/>
                      </w:rPr>
                    </w:pPr>
                  </w:p>
                  <w:p w:rsidR="002564FF" w:rsidRPr="00763423" w:rsidRDefault="002564FF" w:rsidP="00B12CDF">
                    <w:pPr>
                      <w:pStyle w:val="BasicParagraph"/>
                      <w:spacing w:line="240" w:lineRule="auto"/>
                      <w:rPr>
                        <w:rFonts w:ascii="ScalaSans" w:hAnsi="ScalaSans" w:cs="ScalaSans"/>
                        <w:color w:val="auto"/>
                        <w:spacing w:val="7"/>
                      </w:rPr>
                    </w:pPr>
                  </w:p>
                </w:txbxContent>
              </v:textbox>
              <w10:wrap anchorx="page" anchory="page"/>
            </v:shape>
          </w:pict>
        </mc:Fallback>
      </mc:AlternateContent>
    </w: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9" name="Kép 9"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2564FF" w:rsidRDefault="002564FF" w:rsidP="00B12CDF">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50769"/>
    <w:multiLevelType w:val="hybridMultilevel"/>
    <w:tmpl w:val="9D5C3A9A"/>
    <w:lvl w:ilvl="0" w:tplc="61D0CD4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42A7E50"/>
    <w:multiLevelType w:val="hybridMultilevel"/>
    <w:tmpl w:val="3808009A"/>
    <w:lvl w:ilvl="0" w:tplc="559C9CD2">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EAD274D"/>
    <w:multiLevelType w:val="hybridMultilevel"/>
    <w:tmpl w:val="082A790E"/>
    <w:lvl w:ilvl="0" w:tplc="8418060A">
      <w:start w:val="27"/>
      <w:numFmt w:val="lowerLetter"/>
      <w:lvlText w:val="%1)"/>
      <w:lvlJc w:val="left"/>
      <w:pPr>
        <w:ind w:left="1800" w:hanging="360"/>
      </w:pPr>
      <w:rPr>
        <w:rFonts w:hint="default"/>
        <w:b w:val="0"/>
      </w:r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3" w15:restartNumberingAfterBreak="0">
    <w:nsid w:val="13903079"/>
    <w:multiLevelType w:val="hybridMultilevel"/>
    <w:tmpl w:val="8AE03928"/>
    <w:lvl w:ilvl="0" w:tplc="92EC140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3B07FC6"/>
    <w:multiLevelType w:val="hybridMultilevel"/>
    <w:tmpl w:val="92E2637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57319AF"/>
    <w:multiLevelType w:val="hybridMultilevel"/>
    <w:tmpl w:val="99C6CE60"/>
    <w:lvl w:ilvl="0" w:tplc="570E3062">
      <w:start w:val="27"/>
      <w:numFmt w:val="lowerLetter"/>
      <w:lvlText w:val="%1)"/>
      <w:lvlJc w:val="left"/>
      <w:pPr>
        <w:ind w:left="1282" w:hanging="360"/>
      </w:pPr>
      <w:rPr>
        <w:rFonts w:hint="default"/>
      </w:rPr>
    </w:lvl>
    <w:lvl w:ilvl="1" w:tplc="040E0019" w:tentative="1">
      <w:start w:val="1"/>
      <w:numFmt w:val="lowerLetter"/>
      <w:lvlText w:val="%2."/>
      <w:lvlJc w:val="left"/>
      <w:pPr>
        <w:ind w:left="2002" w:hanging="360"/>
      </w:pPr>
    </w:lvl>
    <w:lvl w:ilvl="2" w:tplc="040E001B" w:tentative="1">
      <w:start w:val="1"/>
      <w:numFmt w:val="lowerRoman"/>
      <w:lvlText w:val="%3."/>
      <w:lvlJc w:val="right"/>
      <w:pPr>
        <w:ind w:left="2722" w:hanging="180"/>
      </w:pPr>
    </w:lvl>
    <w:lvl w:ilvl="3" w:tplc="040E000F" w:tentative="1">
      <w:start w:val="1"/>
      <w:numFmt w:val="decimal"/>
      <w:lvlText w:val="%4."/>
      <w:lvlJc w:val="left"/>
      <w:pPr>
        <w:ind w:left="3442" w:hanging="360"/>
      </w:pPr>
    </w:lvl>
    <w:lvl w:ilvl="4" w:tplc="040E0019" w:tentative="1">
      <w:start w:val="1"/>
      <w:numFmt w:val="lowerLetter"/>
      <w:lvlText w:val="%5."/>
      <w:lvlJc w:val="left"/>
      <w:pPr>
        <w:ind w:left="4162" w:hanging="360"/>
      </w:pPr>
    </w:lvl>
    <w:lvl w:ilvl="5" w:tplc="040E001B" w:tentative="1">
      <w:start w:val="1"/>
      <w:numFmt w:val="lowerRoman"/>
      <w:lvlText w:val="%6."/>
      <w:lvlJc w:val="right"/>
      <w:pPr>
        <w:ind w:left="4882" w:hanging="180"/>
      </w:pPr>
    </w:lvl>
    <w:lvl w:ilvl="6" w:tplc="040E000F" w:tentative="1">
      <w:start w:val="1"/>
      <w:numFmt w:val="decimal"/>
      <w:lvlText w:val="%7."/>
      <w:lvlJc w:val="left"/>
      <w:pPr>
        <w:ind w:left="5602" w:hanging="360"/>
      </w:pPr>
    </w:lvl>
    <w:lvl w:ilvl="7" w:tplc="040E0019" w:tentative="1">
      <w:start w:val="1"/>
      <w:numFmt w:val="lowerLetter"/>
      <w:lvlText w:val="%8."/>
      <w:lvlJc w:val="left"/>
      <w:pPr>
        <w:ind w:left="6322" w:hanging="360"/>
      </w:pPr>
    </w:lvl>
    <w:lvl w:ilvl="8" w:tplc="040E001B" w:tentative="1">
      <w:start w:val="1"/>
      <w:numFmt w:val="lowerRoman"/>
      <w:lvlText w:val="%9."/>
      <w:lvlJc w:val="right"/>
      <w:pPr>
        <w:ind w:left="7042" w:hanging="180"/>
      </w:pPr>
    </w:lvl>
  </w:abstractNum>
  <w:abstractNum w:abstractNumId="6" w15:restartNumberingAfterBreak="0">
    <w:nsid w:val="165D2B2B"/>
    <w:multiLevelType w:val="hybridMultilevel"/>
    <w:tmpl w:val="EC1686F0"/>
    <w:lvl w:ilvl="0" w:tplc="42E6F294">
      <w:start w:val="1"/>
      <w:numFmt w:val="lowerLetter"/>
      <w:lvlText w:val="%1)"/>
      <w:lvlJc w:val="left"/>
      <w:pPr>
        <w:ind w:left="1440" w:hanging="360"/>
      </w:pPr>
      <w:rPr>
        <w:rFonts w:ascii="Arial" w:eastAsia="Calibri" w:hAnsi="Arial" w:cs="Arial"/>
        <w:b w:val="0"/>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 w15:restartNumberingAfterBreak="0">
    <w:nsid w:val="1C44010D"/>
    <w:multiLevelType w:val="hybridMultilevel"/>
    <w:tmpl w:val="0AC6A87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35F248C"/>
    <w:multiLevelType w:val="hybridMultilevel"/>
    <w:tmpl w:val="E2F676D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48D32F8"/>
    <w:multiLevelType w:val="hybridMultilevel"/>
    <w:tmpl w:val="2E1A073A"/>
    <w:lvl w:ilvl="0" w:tplc="BFFEF9CC">
      <w:start w:val="1"/>
      <w:numFmt w:val="lowerLetter"/>
      <w:lvlText w:val="%1)"/>
      <w:lvlJc w:val="left"/>
      <w:pPr>
        <w:ind w:left="1485" w:hanging="405"/>
      </w:pPr>
      <w:rPr>
        <w:rFonts w:hint="default"/>
        <w:i/>
        <w:color w:val="auto"/>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0" w15:restartNumberingAfterBreak="0">
    <w:nsid w:val="373F3D1A"/>
    <w:multiLevelType w:val="hybridMultilevel"/>
    <w:tmpl w:val="AF221DCE"/>
    <w:lvl w:ilvl="0" w:tplc="559C9CD2">
      <w:numFmt w:val="bullet"/>
      <w:lvlText w:val="-"/>
      <w:lvlJc w:val="left"/>
      <w:pPr>
        <w:ind w:left="720" w:hanging="360"/>
      </w:pPr>
      <w:rPr>
        <w:rFonts w:ascii="Arial" w:eastAsia="Calibr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B707286"/>
    <w:multiLevelType w:val="hybridMultilevel"/>
    <w:tmpl w:val="FB626A2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3124844"/>
    <w:multiLevelType w:val="hybridMultilevel"/>
    <w:tmpl w:val="5D24C85A"/>
    <w:lvl w:ilvl="0" w:tplc="0B68FAD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2513B29"/>
    <w:multiLevelType w:val="hybridMultilevel"/>
    <w:tmpl w:val="BD2CB06E"/>
    <w:lvl w:ilvl="0" w:tplc="EECA7D5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B87C51"/>
    <w:multiLevelType w:val="hybridMultilevel"/>
    <w:tmpl w:val="F43AF2B8"/>
    <w:lvl w:ilvl="0" w:tplc="559C9CD2">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D862D93"/>
    <w:multiLevelType w:val="hybridMultilevel"/>
    <w:tmpl w:val="858CAECE"/>
    <w:lvl w:ilvl="0" w:tplc="040E000F">
      <w:start w:val="1"/>
      <w:numFmt w:val="decimal"/>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5F2F666C"/>
    <w:multiLevelType w:val="hybridMultilevel"/>
    <w:tmpl w:val="E44236FC"/>
    <w:lvl w:ilvl="0" w:tplc="C83C25D0">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7" w15:restartNumberingAfterBreak="0">
    <w:nsid w:val="6F4F7A9F"/>
    <w:multiLevelType w:val="hybridMultilevel"/>
    <w:tmpl w:val="F3AA77C4"/>
    <w:lvl w:ilvl="0" w:tplc="F97A7126">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75D421E1"/>
    <w:multiLevelType w:val="hybridMultilevel"/>
    <w:tmpl w:val="304AF7C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77BF22F1"/>
    <w:multiLevelType w:val="hybridMultilevel"/>
    <w:tmpl w:val="D0CA91AE"/>
    <w:lvl w:ilvl="0" w:tplc="8CF62850">
      <w:start w:val="2"/>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7BF53C42"/>
    <w:multiLevelType w:val="hybridMultilevel"/>
    <w:tmpl w:val="F47279F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9"/>
  </w:num>
  <w:num w:numId="2">
    <w:abstractNumId w:val="6"/>
  </w:num>
  <w:num w:numId="3">
    <w:abstractNumId w:val="20"/>
  </w:num>
  <w:num w:numId="4">
    <w:abstractNumId w:val="0"/>
  </w:num>
  <w:num w:numId="5">
    <w:abstractNumId w:val="17"/>
  </w:num>
  <w:num w:numId="6">
    <w:abstractNumId w:val="2"/>
  </w:num>
  <w:num w:numId="7">
    <w:abstractNumId w:val="3"/>
  </w:num>
  <w:num w:numId="8">
    <w:abstractNumId w:val="13"/>
  </w:num>
  <w:num w:numId="9">
    <w:abstractNumId w:val="7"/>
  </w:num>
  <w:num w:numId="10">
    <w:abstractNumId w:val="16"/>
  </w:num>
  <w:num w:numId="11">
    <w:abstractNumId w:val="5"/>
  </w:num>
  <w:num w:numId="12">
    <w:abstractNumId w:val="18"/>
  </w:num>
  <w:num w:numId="13">
    <w:abstractNumId w:val="10"/>
  </w:num>
  <w:num w:numId="14">
    <w:abstractNumId w:val="1"/>
  </w:num>
  <w:num w:numId="15">
    <w:abstractNumId w:val="14"/>
  </w:num>
  <w:num w:numId="16">
    <w:abstractNumId w:val="12"/>
  </w:num>
  <w:num w:numId="17">
    <w:abstractNumId w:val="4"/>
  </w:num>
  <w:num w:numId="18">
    <w:abstractNumId w:val="15"/>
  </w:num>
  <w:num w:numId="19">
    <w:abstractNumId w:val="11"/>
  </w:num>
  <w:num w:numId="20">
    <w:abstractNumId w:val="8"/>
  </w:num>
  <w:num w:numId="21">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hu-HU" w:vendorID="7" w:dllVersion="513" w:checkStyle="1"/>
  <w:activeWritingStyle w:appName="MSWord" w:lang="hu-HU" w:vendorID="7" w:dllVersion="522" w:checkStyle="1"/>
  <w:proofState w:spelling="clean" w:grammar="clean"/>
  <w:defaultTabStop w:val="709"/>
  <w:hyphenationZone w:val="425"/>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133"/>
    <w:rsid w:val="0000103F"/>
    <w:rsid w:val="0000557B"/>
    <w:rsid w:val="000076F5"/>
    <w:rsid w:val="0001126D"/>
    <w:rsid w:val="00011EF7"/>
    <w:rsid w:val="0001430F"/>
    <w:rsid w:val="00015917"/>
    <w:rsid w:val="000174EF"/>
    <w:rsid w:val="0002289E"/>
    <w:rsid w:val="000241F8"/>
    <w:rsid w:val="00025283"/>
    <w:rsid w:val="000267B9"/>
    <w:rsid w:val="00027398"/>
    <w:rsid w:val="0003293E"/>
    <w:rsid w:val="00032C99"/>
    <w:rsid w:val="000351EB"/>
    <w:rsid w:val="00036C0F"/>
    <w:rsid w:val="0003760F"/>
    <w:rsid w:val="000376E5"/>
    <w:rsid w:val="00040599"/>
    <w:rsid w:val="00040DDF"/>
    <w:rsid w:val="00043DFF"/>
    <w:rsid w:val="00046E13"/>
    <w:rsid w:val="00050F10"/>
    <w:rsid w:val="000526E0"/>
    <w:rsid w:val="00052F87"/>
    <w:rsid w:val="000542EE"/>
    <w:rsid w:val="00054B8A"/>
    <w:rsid w:val="000550DD"/>
    <w:rsid w:val="00056345"/>
    <w:rsid w:val="00056E5B"/>
    <w:rsid w:val="00061317"/>
    <w:rsid w:val="00065464"/>
    <w:rsid w:val="00065AC1"/>
    <w:rsid w:val="00065BBB"/>
    <w:rsid w:val="000660BC"/>
    <w:rsid w:val="0006626F"/>
    <w:rsid w:val="00067C84"/>
    <w:rsid w:val="00070BE7"/>
    <w:rsid w:val="00070C5D"/>
    <w:rsid w:val="000710C8"/>
    <w:rsid w:val="000729B7"/>
    <w:rsid w:val="000730B1"/>
    <w:rsid w:val="0007752B"/>
    <w:rsid w:val="00080171"/>
    <w:rsid w:val="000804B3"/>
    <w:rsid w:val="000812FC"/>
    <w:rsid w:val="00085129"/>
    <w:rsid w:val="00085919"/>
    <w:rsid w:val="00087840"/>
    <w:rsid w:val="00090A4F"/>
    <w:rsid w:val="000913F4"/>
    <w:rsid w:val="000928F3"/>
    <w:rsid w:val="00095936"/>
    <w:rsid w:val="00095C43"/>
    <w:rsid w:val="00096B08"/>
    <w:rsid w:val="00096CEA"/>
    <w:rsid w:val="000A0B42"/>
    <w:rsid w:val="000A0CA6"/>
    <w:rsid w:val="000A1A87"/>
    <w:rsid w:val="000A3591"/>
    <w:rsid w:val="000A5C5E"/>
    <w:rsid w:val="000A5CBB"/>
    <w:rsid w:val="000A5FB9"/>
    <w:rsid w:val="000A7D13"/>
    <w:rsid w:val="000B0CB2"/>
    <w:rsid w:val="000B2296"/>
    <w:rsid w:val="000B5999"/>
    <w:rsid w:val="000B638B"/>
    <w:rsid w:val="000C1616"/>
    <w:rsid w:val="000C33E1"/>
    <w:rsid w:val="000C4BEE"/>
    <w:rsid w:val="000C64AD"/>
    <w:rsid w:val="000C6F20"/>
    <w:rsid w:val="000D16A2"/>
    <w:rsid w:val="000D1BE7"/>
    <w:rsid w:val="000D2A6E"/>
    <w:rsid w:val="000D309D"/>
    <w:rsid w:val="000D4117"/>
    <w:rsid w:val="000D5866"/>
    <w:rsid w:val="000D6570"/>
    <w:rsid w:val="000D71D3"/>
    <w:rsid w:val="000E02CD"/>
    <w:rsid w:val="000E4C5D"/>
    <w:rsid w:val="000F190C"/>
    <w:rsid w:val="000F53F6"/>
    <w:rsid w:val="000F5FC1"/>
    <w:rsid w:val="000F753F"/>
    <w:rsid w:val="0010021A"/>
    <w:rsid w:val="00100320"/>
    <w:rsid w:val="00100C93"/>
    <w:rsid w:val="00101D48"/>
    <w:rsid w:val="001024FE"/>
    <w:rsid w:val="00104A07"/>
    <w:rsid w:val="001078F9"/>
    <w:rsid w:val="001101F2"/>
    <w:rsid w:val="00110874"/>
    <w:rsid w:val="00112C8E"/>
    <w:rsid w:val="0011325A"/>
    <w:rsid w:val="00113CBB"/>
    <w:rsid w:val="00116768"/>
    <w:rsid w:val="00117905"/>
    <w:rsid w:val="001208CC"/>
    <w:rsid w:val="001234F3"/>
    <w:rsid w:val="001250CB"/>
    <w:rsid w:val="00125A9A"/>
    <w:rsid w:val="00126B56"/>
    <w:rsid w:val="00127483"/>
    <w:rsid w:val="001274F8"/>
    <w:rsid w:val="00127572"/>
    <w:rsid w:val="001277C4"/>
    <w:rsid w:val="00130E94"/>
    <w:rsid w:val="0013382F"/>
    <w:rsid w:val="00133FB4"/>
    <w:rsid w:val="00134427"/>
    <w:rsid w:val="0013487C"/>
    <w:rsid w:val="00135A8B"/>
    <w:rsid w:val="00136334"/>
    <w:rsid w:val="001374D0"/>
    <w:rsid w:val="001405C7"/>
    <w:rsid w:val="001408ED"/>
    <w:rsid w:val="00140AFB"/>
    <w:rsid w:val="00141001"/>
    <w:rsid w:val="001410DC"/>
    <w:rsid w:val="00141493"/>
    <w:rsid w:val="00144BD0"/>
    <w:rsid w:val="00150F54"/>
    <w:rsid w:val="00151E7D"/>
    <w:rsid w:val="00155238"/>
    <w:rsid w:val="001557C6"/>
    <w:rsid w:val="001576EC"/>
    <w:rsid w:val="00157B65"/>
    <w:rsid w:val="00160884"/>
    <w:rsid w:val="00162823"/>
    <w:rsid w:val="0016436E"/>
    <w:rsid w:val="0017067F"/>
    <w:rsid w:val="001728AE"/>
    <w:rsid w:val="001729A0"/>
    <w:rsid w:val="00172CD7"/>
    <w:rsid w:val="001743A8"/>
    <w:rsid w:val="001805A0"/>
    <w:rsid w:val="00183CC1"/>
    <w:rsid w:val="00184378"/>
    <w:rsid w:val="00185AFC"/>
    <w:rsid w:val="00186C35"/>
    <w:rsid w:val="001871B5"/>
    <w:rsid w:val="00187CCB"/>
    <w:rsid w:val="00190CD5"/>
    <w:rsid w:val="00190DAB"/>
    <w:rsid w:val="00191759"/>
    <w:rsid w:val="00192550"/>
    <w:rsid w:val="001925F2"/>
    <w:rsid w:val="001941F7"/>
    <w:rsid w:val="00194223"/>
    <w:rsid w:val="00194B82"/>
    <w:rsid w:val="00197356"/>
    <w:rsid w:val="001A0FA3"/>
    <w:rsid w:val="001A2530"/>
    <w:rsid w:val="001A4840"/>
    <w:rsid w:val="001A7898"/>
    <w:rsid w:val="001B1145"/>
    <w:rsid w:val="001B2599"/>
    <w:rsid w:val="001B3060"/>
    <w:rsid w:val="001B35E5"/>
    <w:rsid w:val="001B374A"/>
    <w:rsid w:val="001B3C83"/>
    <w:rsid w:val="001B6705"/>
    <w:rsid w:val="001C13EF"/>
    <w:rsid w:val="001C18D0"/>
    <w:rsid w:val="001C1E5D"/>
    <w:rsid w:val="001C2AD7"/>
    <w:rsid w:val="001C436C"/>
    <w:rsid w:val="001C499D"/>
    <w:rsid w:val="001C4CAE"/>
    <w:rsid w:val="001C6B80"/>
    <w:rsid w:val="001C7AF3"/>
    <w:rsid w:val="001D009A"/>
    <w:rsid w:val="001D2DD0"/>
    <w:rsid w:val="001D2FEF"/>
    <w:rsid w:val="001D34E7"/>
    <w:rsid w:val="001D36FE"/>
    <w:rsid w:val="001D3734"/>
    <w:rsid w:val="001D431F"/>
    <w:rsid w:val="001D441D"/>
    <w:rsid w:val="001D45C7"/>
    <w:rsid w:val="001D751E"/>
    <w:rsid w:val="001D7AC2"/>
    <w:rsid w:val="001E00D4"/>
    <w:rsid w:val="001E2B7D"/>
    <w:rsid w:val="001E32D4"/>
    <w:rsid w:val="001E37E8"/>
    <w:rsid w:val="001E4471"/>
    <w:rsid w:val="001E4ED0"/>
    <w:rsid w:val="001E556E"/>
    <w:rsid w:val="001E61B8"/>
    <w:rsid w:val="001E6D84"/>
    <w:rsid w:val="001E77AA"/>
    <w:rsid w:val="001F2350"/>
    <w:rsid w:val="001F2428"/>
    <w:rsid w:val="001F6618"/>
    <w:rsid w:val="0020008B"/>
    <w:rsid w:val="00201AA1"/>
    <w:rsid w:val="00202025"/>
    <w:rsid w:val="0020285A"/>
    <w:rsid w:val="0020310B"/>
    <w:rsid w:val="00203DDF"/>
    <w:rsid w:val="00203F1B"/>
    <w:rsid w:val="00204DE1"/>
    <w:rsid w:val="00204FAF"/>
    <w:rsid w:val="00205040"/>
    <w:rsid w:val="00205E44"/>
    <w:rsid w:val="002067DD"/>
    <w:rsid w:val="002078D9"/>
    <w:rsid w:val="0021072B"/>
    <w:rsid w:val="00214490"/>
    <w:rsid w:val="00220CA0"/>
    <w:rsid w:val="002211D2"/>
    <w:rsid w:val="00222AC3"/>
    <w:rsid w:val="00222F9C"/>
    <w:rsid w:val="00223A87"/>
    <w:rsid w:val="00224295"/>
    <w:rsid w:val="0022472D"/>
    <w:rsid w:val="00224C1C"/>
    <w:rsid w:val="002264E0"/>
    <w:rsid w:val="00227CE7"/>
    <w:rsid w:val="002303CE"/>
    <w:rsid w:val="0023059D"/>
    <w:rsid w:val="00230780"/>
    <w:rsid w:val="002311B0"/>
    <w:rsid w:val="002321BC"/>
    <w:rsid w:val="00233246"/>
    <w:rsid w:val="00233492"/>
    <w:rsid w:val="00233937"/>
    <w:rsid w:val="002339CB"/>
    <w:rsid w:val="002343AC"/>
    <w:rsid w:val="00234FA2"/>
    <w:rsid w:val="002361AF"/>
    <w:rsid w:val="0023721A"/>
    <w:rsid w:val="002418B0"/>
    <w:rsid w:val="0024256C"/>
    <w:rsid w:val="00242D57"/>
    <w:rsid w:val="00243D12"/>
    <w:rsid w:val="00246584"/>
    <w:rsid w:val="00246B33"/>
    <w:rsid w:val="00246B3E"/>
    <w:rsid w:val="00246E9F"/>
    <w:rsid w:val="002505C9"/>
    <w:rsid w:val="00250A8C"/>
    <w:rsid w:val="00253CD3"/>
    <w:rsid w:val="00253F1D"/>
    <w:rsid w:val="002547B2"/>
    <w:rsid w:val="002564FF"/>
    <w:rsid w:val="002566B7"/>
    <w:rsid w:val="0026024A"/>
    <w:rsid w:val="00260F51"/>
    <w:rsid w:val="002638B5"/>
    <w:rsid w:val="00263A19"/>
    <w:rsid w:val="00263FDA"/>
    <w:rsid w:val="00264588"/>
    <w:rsid w:val="00264A7E"/>
    <w:rsid w:val="002658C0"/>
    <w:rsid w:val="0026793D"/>
    <w:rsid w:val="00267CD8"/>
    <w:rsid w:val="00271301"/>
    <w:rsid w:val="00271447"/>
    <w:rsid w:val="00271695"/>
    <w:rsid w:val="00271766"/>
    <w:rsid w:val="00271BD0"/>
    <w:rsid w:val="00272531"/>
    <w:rsid w:val="00273AA1"/>
    <w:rsid w:val="002776DC"/>
    <w:rsid w:val="0028075B"/>
    <w:rsid w:val="00280F9B"/>
    <w:rsid w:val="002830E0"/>
    <w:rsid w:val="0028388D"/>
    <w:rsid w:val="00284834"/>
    <w:rsid w:val="00284C28"/>
    <w:rsid w:val="00287240"/>
    <w:rsid w:val="00287F83"/>
    <w:rsid w:val="002910C9"/>
    <w:rsid w:val="0029175B"/>
    <w:rsid w:val="00293921"/>
    <w:rsid w:val="00294C84"/>
    <w:rsid w:val="00295073"/>
    <w:rsid w:val="00295741"/>
    <w:rsid w:val="00296F79"/>
    <w:rsid w:val="00297857"/>
    <w:rsid w:val="002A10D5"/>
    <w:rsid w:val="002A36D8"/>
    <w:rsid w:val="002B076F"/>
    <w:rsid w:val="002B286F"/>
    <w:rsid w:val="002B4CAF"/>
    <w:rsid w:val="002B789F"/>
    <w:rsid w:val="002C1DC6"/>
    <w:rsid w:val="002C4FD9"/>
    <w:rsid w:val="002C7472"/>
    <w:rsid w:val="002D13A9"/>
    <w:rsid w:val="002D2D27"/>
    <w:rsid w:val="002D3098"/>
    <w:rsid w:val="002D30F1"/>
    <w:rsid w:val="002D45CF"/>
    <w:rsid w:val="002D48E6"/>
    <w:rsid w:val="002D4BC8"/>
    <w:rsid w:val="002D6593"/>
    <w:rsid w:val="002E0E68"/>
    <w:rsid w:val="002E153E"/>
    <w:rsid w:val="002E28A0"/>
    <w:rsid w:val="002E2C07"/>
    <w:rsid w:val="002E382B"/>
    <w:rsid w:val="002E782A"/>
    <w:rsid w:val="002E7AE3"/>
    <w:rsid w:val="002F1734"/>
    <w:rsid w:val="002F1E34"/>
    <w:rsid w:val="002F2A5F"/>
    <w:rsid w:val="002F4C75"/>
    <w:rsid w:val="002F6B2E"/>
    <w:rsid w:val="002F753E"/>
    <w:rsid w:val="002F7754"/>
    <w:rsid w:val="002F7964"/>
    <w:rsid w:val="00300F02"/>
    <w:rsid w:val="00301B74"/>
    <w:rsid w:val="00301D08"/>
    <w:rsid w:val="0030322C"/>
    <w:rsid w:val="00303D26"/>
    <w:rsid w:val="00304CD9"/>
    <w:rsid w:val="00305B4C"/>
    <w:rsid w:val="003072C8"/>
    <w:rsid w:val="00310FAB"/>
    <w:rsid w:val="00311CFA"/>
    <w:rsid w:val="00313F0B"/>
    <w:rsid w:val="00316E5E"/>
    <w:rsid w:val="00320460"/>
    <w:rsid w:val="00321437"/>
    <w:rsid w:val="00322190"/>
    <w:rsid w:val="00323106"/>
    <w:rsid w:val="003234D4"/>
    <w:rsid w:val="00324723"/>
    <w:rsid w:val="00326435"/>
    <w:rsid w:val="003275ED"/>
    <w:rsid w:val="00330729"/>
    <w:rsid w:val="00330E8F"/>
    <w:rsid w:val="0033152D"/>
    <w:rsid w:val="003315DD"/>
    <w:rsid w:val="00331D76"/>
    <w:rsid w:val="003337DE"/>
    <w:rsid w:val="00334062"/>
    <w:rsid w:val="00334504"/>
    <w:rsid w:val="00334FEB"/>
    <w:rsid w:val="00335C9A"/>
    <w:rsid w:val="00336F0D"/>
    <w:rsid w:val="003373CB"/>
    <w:rsid w:val="00340B91"/>
    <w:rsid w:val="003439AA"/>
    <w:rsid w:val="00345D98"/>
    <w:rsid w:val="00345EF9"/>
    <w:rsid w:val="00346529"/>
    <w:rsid w:val="003501E1"/>
    <w:rsid w:val="00350FD8"/>
    <w:rsid w:val="0035177E"/>
    <w:rsid w:val="003541A8"/>
    <w:rsid w:val="0035452D"/>
    <w:rsid w:val="00354A1C"/>
    <w:rsid w:val="00355AE6"/>
    <w:rsid w:val="003562A6"/>
    <w:rsid w:val="00361BEF"/>
    <w:rsid w:val="00363963"/>
    <w:rsid w:val="00363C4C"/>
    <w:rsid w:val="00363CAA"/>
    <w:rsid w:val="00366CD9"/>
    <w:rsid w:val="00367245"/>
    <w:rsid w:val="00367960"/>
    <w:rsid w:val="00367D27"/>
    <w:rsid w:val="00371A8C"/>
    <w:rsid w:val="00372231"/>
    <w:rsid w:val="003727F6"/>
    <w:rsid w:val="00372B12"/>
    <w:rsid w:val="00373EF5"/>
    <w:rsid w:val="00375FC8"/>
    <w:rsid w:val="00376824"/>
    <w:rsid w:val="00377B85"/>
    <w:rsid w:val="00380396"/>
    <w:rsid w:val="003816EC"/>
    <w:rsid w:val="00382E63"/>
    <w:rsid w:val="003842BE"/>
    <w:rsid w:val="003853A6"/>
    <w:rsid w:val="00385871"/>
    <w:rsid w:val="00386E66"/>
    <w:rsid w:val="0039063E"/>
    <w:rsid w:val="003909B6"/>
    <w:rsid w:val="00392BE6"/>
    <w:rsid w:val="00393CA4"/>
    <w:rsid w:val="003962A5"/>
    <w:rsid w:val="0039792B"/>
    <w:rsid w:val="00397CB2"/>
    <w:rsid w:val="00397D06"/>
    <w:rsid w:val="003A06EF"/>
    <w:rsid w:val="003A11D4"/>
    <w:rsid w:val="003A242B"/>
    <w:rsid w:val="003A513A"/>
    <w:rsid w:val="003A7928"/>
    <w:rsid w:val="003B0E0D"/>
    <w:rsid w:val="003B16A1"/>
    <w:rsid w:val="003B4F7E"/>
    <w:rsid w:val="003B5241"/>
    <w:rsid w:val="003B5790"/>
    <w:rsid w:val="003B6806"/>
    <w:rsid w:val="003C1AB7"/>
    <w:rsid w:val="003C4D5D"/>
    <w:rsid w:val="003C678E"/>
    <w:rsid w:val="003C73F0"/>
    <w:rsid w:val="003C7CA1"/>
    <w:rsid w:val="003C7E03"/>
    <w:rsid w:val="003D06EB"/>
    <w:rsid w:val="003D16DB"/>
    <w:rsid w:val="003D1965"/>
    <w:rsid w:val="003D22D3"/>
    <w:rsid w:val="003D3EFE"/>
    <w:rsid w:val="003D5C9B"/>
    <w:rsid w:val="003E2C12"/>
    <w:rsid w:val="003E2F59"/>
    <w:rsid w:val="003E329B"/>
    <w:rsid w:val="003E375E"/>
    <w:rsid w:val="003E4BC3"/>
    <w:rsid w:val="003E4CE7"/>
    <w:rsid w:val="003E5685"/>
    <w:rsid w:val="003E73FB"/>
    <w:rsid w:val="003F0E4E"/>
    <w:rsid w:val="003F4161"/>
    <w:rsid w:val="003F4419"/>
    <w:rsid w:val="004035AC"/>
    <w:rsid w:val="00403D8E"/>
    <w:rsid w:val="00404B69"/>
    <w:rsid w:val="00404CB2"/>
    <w:rsid w:val="00405CCA"/>
    <w:rsid w:val="0040667C"/>
    <w:rsid w:val="004070E4"/>
    <w:rsid w:val="0040792D"/>
    <w:rsid w:val="0041379B"/>
    <w:rsid w:val="00415B63"/>
    <w:rsid w:val="00416625"/>
    <w:rsid w:val="00416BC4"/>
    <w:rsid w:val="00416C13"/>
    <w:rsid w:val="00416DA8"/>
    <w:rsid w:val="00417A6E"/>
    <w:rsid w:val="004230E2"/>
    <w:rsid w:val="00425B50"/>
    <w:rsid w:val="00427C16"/>
    <w:rsid w:val="00430115"/>
    <w:rsid w:val="00430653"/>
    <w:rsid w:val="00433A8D"/>
    <w:rsid w:val="0043410F"/>
    <w:rsid w:val="00435BC8"/>
    <w:rsid w:val="0043730F"/>
    <w:rsid w:val="004406A2"/>
    <w:rsid w:val="00442AAC"/>
    <w:rsid w:val="00442BE1"/>
    <w:rsid w:val="00443349"/>
    <w:rsid w:val="0044521B"/>
    <w:rsid w:val="004459DD"/>
    <w:rsid w:val="00446C15"/>
    <w:rsid w:val="00446E47"/>
    <w:rsid w:val="00446FBC"/>
    <w:rsid w:val="00447105"/>
    <w:rsid w:val="00447CC7"/>
    <w:rsid w:val="004502B5"/>
    <w:rsid w:val="004532CF"/>
    <w:rsid w:val="0045371E"/>
    <w:rsid w:val="004538E0"/>
    <w:rsid w:val="00454601"/>
    <w:rsid w:val="00455198"/>
    <w:rsid w:val="004607CF"/>
    <w:rsid w:val="004630B0"/>
    <w:rsid w:val="00463DE9"/>
    <w:rsid w:val="004643E5"/>
    <w:rsid w:val="00464CD4"/>
    <w:rsid w:val="00467DAC"/>
    <w:rsid w:val="004720EA"/>
    <w:rsid w:val="004740C0"/>
    <w:rsid w:val="004743DE"/>
    <w:rsid w:val="00476A74"/>
    <w:rsid w:val="00476DD3"/>
    <w:rsid w:val="00483308"/>
    <w:rsid w:val="00484899"/>
    <w:rsid w:val="004858DC"/>
    <w:rsid w:val="004873E7"/>
    <w:rsid w:val="00493C37"/>
    <w:rsid w:val="00494555"/>
    <w:rsid w:val="004A360D"/>
    <w:rsid w:val="004A3700"/>
    <w:rsid w:val="004B1B5F"/>
    <w:rsid w:val="004B2C60"/>
    <w:rsid w:val="004B34DE"/>
    <w:rsid w:val="004B3870"/>
    <w:rsid w:val="004C125B"/>
    <w:rsid w:val="004C3A0F"/>
    <w:rsid w:val="004C47AE"/>
    <w:rsid w:val="004C4E1C"/>
    <w:rsid w:val="004C5C4B"/>
    <w:rsid w:val="004C6329"/>
    <w:rsid w:val="004C7EC2"/>
    <w:rsid w:val="004D1381"/>
    <w:rsid w:val="004D1D0E"/>
    <w:rsid w:val="004D4AE4"/>
    <w:rsid w:val="004D4D8B"/>
    <w:rsid w:val="004D4F2E"/>
    <w:rsid w:val="004D56A5"/>
    <w:rsid w:val="004D699C"/>
    <w:rsid w:val="004D69EE"/>
    <w:rsid w:val="004D703C"/>
    <w:rsid w:val="004E0DEE"/>
    <w:rsid w:val="004E1A59"/>
    <w:rsid w:val="004E2778"/>
    <w:rsid w:val="004E29AF"/>
    <w:rsid w:val="004E3182"/>
    <w:rsid w:val="004E3874"/>
    <w:rsid w:val="004E4AA6"/>
    <w:rsid w:val="004F003C"/>
    <w:rsid w:val="004F2B70"/>
    <w:rsid w:val="004F37C2"/>
    <w:rsid w:val="004F41DF"/>
    <w:rsid w:val="004F4B68"/>
    <w:rsid w:val="004F672F"/>
    <w:rsid w:val="004F705E"/>
    <w:rsid w:val="004F761B"/>
    <w:rsid w:val="0050204E"/>
    <w:rsid w:val="0050344A"/>
    <w:rsid w:val="00505F17"/>
    <w:rsid w:val="00505F5F"/>
    <w:rsid w:val="005061AC"/>
    <w:rsid w:val="0050698C"/>
    <w:rsid w:val="00507AFC"/>
    <w:rsid w:val="00515760"/>
    <w:rsid w:val="00516437"/>
    <w:rsid w:val="00520498"/>
    <w:rsid w:val="00520613"/>
    <w:rsid w:val="005231B5"/>
    <w:rsid w:val="005244AD"/>
    <w:rsid w:val="0052542B"/>
    <w:rsid w:val="0052586D"/>
    <w:rsid w:val="00525F07"/>
    <w:rsid w:val="00526985"/>
    <w:rsid w:val="00527774"/>
    <w:rsid w:val="0052787B"/>
    <w:rsid w:val="00530B99"/>
    <w:rsid w:val="0053110A"/>
    <w:rsid w:val="005313F0"/>
    <w:rsid w:val="00536752"/>
    <w:rsid w:val="00537264"/>
    <w:rsid w:val="0054315A"/>
    <w:rsid w:val="00543A18"/>
    <w:rsid w:val="0054572F"/>
    <w:rsid w:val="00546EBF"/>
    <w:rsid w:val="005477C3"/>
    <w:rsid w:val="00547CE5"/>
    <w:rsid w:val="005510AA"/>
    <w:rsid w:val="00553816"/>
    <w:rsid w:val="00554B52"/>
    <w:rsid w:val="00555F70"/>
    <w:rsid w:val="00557692"/>
    <w:rsid w:val="005628C3"/>
    <w:rsid w:val="00563498"/>
    <w:rsid w:val="00564696"/>
    <w:rsid w:val="00565994"/>
    <w:rsid w:val="00571026"/>
    <w:rsid w:val="00571A68"/>
    <w:rsid w:val="00572995"/>
    <w:rsid w:val="00572ECF"/>
    <w:rsid w:val="00573C38"/>
    <w:rsid w:val="0057493C"/>
    <w:rsid w:val="00575A91"/>
    <w:rsid w:val="00577E1C"/>
    <w:rsid w:val="00581F3E"/>
    <w:rsid w:val="005821CA"/>
    <w:rsid w:val="00582961"/>
    <w:rsid w:val="005829A3"/>
    <w:rsid w:val="00582DB0"/>
    <w:rsid w:val="00583421"/>
    <w:rsid w:val="005835E5"/>
    <w:rsid w:val="005851C0"/>
    <w:rsid w:val="00586194"/>
    <w:rsid w:val="00586684"/>
    <w:rsid w:val="0059067F"/>
    <w:rsid w:val="00591588"/>
    <w:rsid w:val="00591D4C"/>
    <w:rsid w:val="00592606"/>
    <w:rsid w:val="00592DD8"/>
    <w:rsid w:val="005944DE"/>
    <w:rsid w:val="005965BC"/>
    <w:rsid w:val="0059736F"/>
    <w:rsid w:val="005979A4"/>
    <w:rsid w:val="005A05B2"/>
    <w:rsid w:val="005A0F3A"/>
    <w:rsid w:val="005A18C5"/>
    <w:rsid w:val="005A32CA"/>
    <w:rsid w:val="005A3F86"/>
    <w:rsid w:val="005A4956"/>
    <w:rsid w:val="005A4B5C"/>
    <w:rsid w:val="005B0EB3"/>
    <w:rsid w:val="005B2748"/>
    <w:rsid w:val="005B34CD"/>
    <w:rsid w:val="005B4041"/>
    <w:rsid w:val="005B56DC"/>
    <w:rsid w:val="005B7635"/>
    <w:rsid w:val="005B7748"/>
    <w:rsid w:val="005B7EC5"/>
    <w:rsid w:val="005C1B92"/>
    <w:rsid w:val="005C4DC6"/>
    <w:rsid w:val="005C57A1"/>
    <w:rsid w:val="005C67EE"/>
    <w:rsid w:val="005D02AA"/>
    <w:rsid w:val="005D231E"/>
    <w:rsid w:val="005D2532"/>
    <w:rsid w:val="005D3A98"/>
    <w:rsid w:val="005D43F8"/>
    <w:rsid w:val="005D4BCD"/>
    <w:rsid w:val="005D7016"/>
    <w:rsid w:val="005E09EF"/>
    <w:rsid w:val="005E2C42"/>
    <w:rsid w:val="005E2E53"/>
    <w:rsid w:val="005E2ECC"/>
    <w:rsid w:val="005E3988"/>
    <w:rsid w:val="005E3F09"/>
    <w:rsid w:val="005E54AA"/>
    <w:rsid w:val="005F1BAC"/>
    <w:rsid w:val="005F4770"/>
    <w:rsid w:val="005F5282"/>
    <w:rsid w:val="005F5EBB"/>
    <w:rsid w:val="006017E2"/>
    <w:rsid w:val="00601809"/>
    <w:rsid w:val="00601E76"/>
    <w:rsid w:val="00601FEF"/>
    <w:rsid w:val="006038CD"/>
    <w:rsid w:val="00605CFE"/>
    <w:rsid w:val="0060731E"/>
    <w:rsid w:val="006073C3"/>
    <w:rsid w:val="006111F5"/>
    <w:rsid w:val="00612861"/>
    <w:rsid w:val="0061300B"/>
    <w:rsid w:val="00613219"/>
    <w:rsid w:val="00614662"/>
    <w:rsid w:val="0062074C"/>
    <w:rsid w:val="0062106E"/>
    <w:rsid w:val="00622327"/>
    <w:rsid w:val="0062379A"/>
    <w:rsid w:val="00624F44"/>
    <w:rsid w:val="00626241"/>
    <w:rsid w:val="00626A10"/>
    <w:rsid w:val="00627CB2"/>
    <w:rsid w:val="00632522"/>
    <w:rsid w:val="00633A53"/>
    <w:rsid w:val="00633D87"/>
    <w:rsid w:val="00637421"/>
    <w:rsid w:val="00637449"/>
    <w:rsid w:val="0064283F"/>
    <w:rsid w:val="00643A03"/>
    <w:rsid w:val="00644844"/>
    <w:rsid w:val="006471AD"/>
    <w:rsid w:val="006507E5"/>
    <w:rsid w:val="00652490"/>
    <w:rsid w:val="00653F2B"/>
    <w:rsid w:val="006552B8"/>
    <w:rsid w:val="00657BA8"/>
    <w:rsid w:val="00662300"/>
    <w:rsid w:val="00662918"/>
    <w:rsid w:val="00664269"/>
    <w:rsid w:val="00666A1B"/>
    <w:rsid w:val="00666B59"/>
    <w:rsid w:val="00670AFE"/>
    <w:rsid w:val="0067229F"/>
    <w:rsid w:val="006726E1"/>
    <w:rsid w:val="006764EC"/>
    <w:rsid w:val="00676A66"/>
    <w:rsid w:val="00677896"/>
    <w:rsid w:val="00682200"/>
    <w:rsid w:val="006833A9"/>
    <w:rsid w:val="0068568C"/>
    <w:rsid w:val="00685A23"/>
    <w:rsid w:val="006862F9"/>
    <w:rsid w:val="00686FC2"/>
    <w:rsid w:val="006908A6"/>
    <w:rsid w:val="006910C0"/>
    <w:rsid w:val="006938D7"/>
    <w:rsid w:val="00696256"/>
    <w:rsid w:val="006976B8"/>
    <w:rsid w:val="00697BEB"/>
    <w:rsid w:val="006A1891"/>
    <w:rsid w:val="006A3F55"/>
    <w:rsid w:val="006A3F95"/>
    <w:rsid w:val="006B24FC"/>
    <w:rsid w:val="006C2AAE"/>
    <w:rsid w:val="006C3206"/>
    <w:rsid w:val="006C4C08"/>
    <w:rsid w:val="006C4F87"/>
    <w:rsid w:val="006C5A42"/>
    <w:rsid w:val="006C6B1E"/>
    <w:rsid w:val="006C74B5"/>
    <w:rsid w:val="006C7CD9"/>
    <w:rsid w:val="006C7ED1"/>
    <w:rsid w:val="006D0836"/>
    <w:rsid w:val="006D0C2A"/>
    <w:rsid w:val="006D15BB"/>
    <w:rsid w:val="006D22ED"/>
    <w:rsid w:val="006D26AD"/>
    <w:rsid w:val="006D2CE0"/>
    <w:rsid w:val="006D4CB6"/>
    <w:rsid w:val="006D533A"/>
    <w:rsid w:val="006D5496"/>
    <w:rsid w:val="006E147D"/>
    <w:rsid w:val="006E154C"/>
    <w:rsid w:val="006E3672"/>
    <w:rsid w:val="006E395B"/>
    <w:rsid w:val="006E3F83"/>
    <w:rsid w:val="006E4272"/>
    <w:rsid w:val="006E4422"/>
    <w:rsid w:val="006E5DAD"/>
    <w:rsid w:val="006E72B4"/>
    <w:rsid w:val="006F0A60"/>
    <w:rsid w:val="006F1727"/>
    <w:rsid w:val="006F5BC3"/>
    <w:rsid w:val="00700097"/>
    <w:rsid w:val="00700F49"/>
    <w:rsid w:val="007013DE"/>
    <w:rsid w:val="007015D6"/>
    <w:rsid w:val="00701ABD"/>
    <w:rsid w:val="007027A9"/>
    <w:rsid w:val="00702D22"/>
    <w:rsid w:val="00703463"/>
    <w:rsid w:val="00706D85"/>
    <w:rsid w:val="007111E6"/>
    <w:rsid w:val="00711EF9"/>
    <w:rsid w:val="00712065"/>
    <w:rsid w:val="00712DC0"/>
    <w:rsid w:val="007159CD"/>
    <w:rsid w:val="00715B9C"/>
    <w:rsid w:val="00717AF2"/>
    <w:rsid w:val="00717CFC"/>
    <w:rsid w:val="00720021"/>
    <w:rsid w:val="00720FB6"/>
    <w:rsid w:val="00721FDB"/>
    <w:rsid w:val="00722A51"/>
    <w:rsid w:val="00723C3E"/>
    <w:rsid w:val="00724786"/>
    <w:rsid w:val="0072589C"/>
    <w:rsid w:val="007263C8"/>
    <w:rsid w:val="007269CC"/>
    <w:rsid w:val="00726E54"/>
    <w:rsid w:val="00731291"/>
    <w:rsid w:val="007320D2"/>
    <w:rsid w:val="00732241"/>
    <w:rsid w:val="00732A7C"/>
    <w:rsid w:val="00735D46"/>
    <w:rsid w:val="007364EB"/>
    <w:rsid w:val="007421AE"/>
    <w:rsid w:val="007422F8"/>
    <w:rsid w:val="00742C28"/>
    <w:rsid w:val="00743209"/>
    <w:rsid w:val="00743668"/>
    <w:rsid w:val="00743B3C"/>
    <w:rsid w:val="007440B0"/>
    <w:rsid w:val="00747845"/>
    <w:rsid w:val="00751699"/>
    <w:rsid w:val="007518CD"/>
    <w:rsid w:val="007526A0"/>
    <w:rsid w:val="00753835"/>
    <w:rsid w:val="00753D7B"/>
    <w:rsid w:val="007567AC"/>
    <w:rsid w:val="00756EEB"/>
    <w:rsid w:val="00760319"/>
    <w:rsid w:val="00760654"/>
    <w:rsid w:val="00762A6A"/>
    <w:rsid w:val="00762B24"/>
    <w:rsid w:val="00762D6A"/>
    <w:rsid w:val="00763423"/>
    <w:rsid w:val="00766039"/>
    <w:rsid w:val="00766438"/>
    <w:rsid w:val="00766746"/>
    <w:rsid w:val="00766D0B"/>
    <w:rsid w:val="00770339"/>
    <w:rsid w:val="00771028"/>
    <w:rsid w:val="00771615"/>
    <w:rsid w:val="00772B13"/>
    <w:rsid w:val="00773E29"/>
    <w:rsid w:val="00775173"/>
    <w:rsid w:val="007779BD"/>
    <w:rsid w:val="007845A5"/>
    <w:rsid w:val="00784D50"/>
    <w:rsid w:val="00785607"/>
    <w:rsid w:val="00785914"/>
    <w:rsid w:val="00786E79"/>
    <w:rsid w:val="007907F8"/>
    <w:rsid w:val="00795CCB"/>
    <w:rsid w:val="007A0141"/>
    <w:rsid w:val="007A1B50"/>
    <w:rsid w:val="007A37E1"/>
    <w:rsid w:val="007A3F62"/>
    <w:rsid w:val="007A4909"/>
    <w:rsid w:val="007A5695"/>
    <w:rsid w:val="007A764B"/>
    <w:rsid w:val="007A7944"/>
    <w:rsid w:val="007B2C40"/>
    <w:rsid w:val="007B6CC4"/>
    <w:rsid w:val="007C164B"/>
    <w:rsid w:val="007C289A"/>
    <w:rsid w:val="007C2E8A"/>
    <w:rsid w:val="007C44C0"/>
    <w:rsid w:val="007C55BF"/>
    <w:rsid w:val="007C598B"/>
    <w:rsid w:val="007C60DC"/>
    <w:rsid w:val="007C6387"/>
    <w:rsid w:val="007D20F6"/>
    <w:rsid w:val="007D27BF"/>
    <w:rsid w:val="007D38F4"/>
    <w:rsid w:val="007D41EC"/>
    <w:rsid w:val="007D44A1"/>
    <w:rsid w:val="007D4DFE"/>
    <w:rsid w:val="007D4E68"/>
    <w:rsid w:val="007E2C10"/>
    <w:rsid w:val="007E2F27"/>
    <w:rsid w:val="007E36B9"/>
    <w:rsid w:val="007E4A63"/>
    <w:rsid w:val="007E593D"/>
    <w:rsid w:val="007E5F35"/>
    <w:rsid w:val="007E6A63"/>
    <w:rsid w:val="007E6F5F"/>
    <w:rsid w:val="007F01AB"/>
    <w:rsid w:val="007F1B6C"/>
    <w:rsid w:val="007F1C9C"/>
    <w:rsid w:val="007F799E"/>
    <w:rsid w:val="008029BE"/>
    <w:rsid w:val="00803B53"/>
    <w:rsid w:val="00805C59"/>
    <w:rsid w:val="0080721A"/>
    <w:rsid w:val="008111B2"/>
    <w:rsid w:val="0081273A"/>
    <w:rsid w:val="008132C6"/>
    <w:rsid w:val="008135AC"/>
    <w:rsid w:val="00815BDF"/>
    <w:rsid w:val="0082033F"/>
    <w:rsid w:val="00820A34"/>
    <w:rsid w:val="00821187"/>
    <w:rsid w:val="00821AFB"/>
    <w:rsid w:val="00822C61"/>
    <w:rsid w:val="00823B77"/>
    <w:rsid w:val="00824411"/>
    <w:rsid w:val="00824F19"/>
    <w:rsid w:val="00825DDB"/>
    <w:rsid w:val="0082652A"/>
    <w:rsid w:val="008269C2"/>
    <w:rsid w:val="008305A8"/>
    <w:rsid w:val="00831FA2"/>
    <w:rsid w:val="00834E21"/>
    <w:rsid w:val="008415CA"/>
    <w:rsid w:val="00843AC4"/>
    <w:rsid w:val="008441C3"/>
    <w:rsid w:val="00844886"/>
    <w:rsid w:val="00845269"/>
    <w:rsid w:val="00845622"/>
    <w:rsid w:val="008456A6"/>
    <w:rsid w:val="0084651F"/>
    <w:rsid w:val="00846E15"/>
    <w:rsid w:val="0085017C"/>
    <w:rsid w:val="00850CC7"/>
    <w:rsid w:val="00851521"/>
    <w:rsid w:val="008529E7"/>
    <w:rsid w:val="00854726"/>
    <w:rsid w:val="008549E4"/>
    <w:rsid w:val="00855F27"/>
    <w:rsid w:val="00857156"/>
    <w:rsid w:val="00860349"/>
    <w:rsid w:val="00861CAB"/>
    <w:rsid w:val="0086373C"/>
    <w:rsid w:val="00864B3E"/>
    <w:rsid w:val="00865383"/>
    <w:rsid w:val="008662FF"/>
    <w:rsid w:val="00866490"/>
    <w:rsid w:val="00866749"/>
    <w:rsid w:val="00867227"/>
    <w:rsid w:val="00870414"/>
    <w:rsid w:val="00871057"/>
    <w:rsid w:val="008717B8"/>
    <w:rsid w:val="00871885"/>
    <w:rsid w:val="0087203F"/>
    <w:rsid w:val="00873B8F"/>
    <w:rsid w:val="008751A9"/>
    <w:rsid w:val="00883778"/>
    <w:rsid w:val="00884D0E"/>
    <w:rsid w:val="00884E08"/>
    <w:rsid w:val="00885B29"/>
    <w:rsid w:val="00886B45"/>
    <w:rsid w:val="00887DB9"/>
    <w:rsid w:val="00891EDA"/>
    <w:rsid w:val="00892688"/>
    <w:rsid w:val="008932C6"/>
    <w:rsid w:val="008941DF"/>
    <w:rsid w:val="00894226"/>
    <w:rsid w:val="00895123"/>
    <w:rsid w:val="00896116"/>
    <w:rsid w:val="00896428"/>
    <w:rsid w:val="00897859"/>
    <w:rsid w:val="008A0097"/>
    <w:rsid w:val="008A2BD9"/>
    <w:rsid w:val="008A4413"/>
    <w:rsid w:val="008A522E"/>
    <w:rsid w:val="008A52E3"/>
    <w:rsid w:val="008A6E90"/>
    <w:rsid w:val="008B1381"/>
    <w:rsid w:val="008B44E6"/>
    <w:rsid w:val="008B4A96"/>
    <w:rsid w:val="008B6C50"/>
    <w:rsid w:val="008B72F3"/>
    <w:rsid w:val="008C1793"/>
    <w:rsid w:val="008C36B1"/>
    <w:rsid w:val="008C4320"/>
    <w:rsid w:val="008C4D13"/>
    <w:rsid w:val="008C5149"/>
    <w:rsid w:val="008C6691"/>
    <w:rsid w:val="008C669F"/>
    <w:rsid w:val="008C6834"/>
    <w:rsid w:val="008C7CEC"/>
    <w:rsid w:val="008D01B3"/>
    <w:rsid w:val="008D4BC9"/>
    <w:rsid w:val="008D512B"/>
    <w:rsid w:val="008D6CF5"/>
    <w:rsid w:val="008E0A38"/>
    <w:rsid w:val="008E41AD"/>
    <w:rsid w:val="008E451F"/>
    <w:rsid w:val="008E46E6"/>
    <w:rsid w:val="008E50AF"/>
    <w:rsid w:val="008E6B86"/>
    <w:rsid w:val="008E7104"/>
    <w:rsid w:val="008F017B"/>
    <w:rsid w:val="008F033F"/>
    <w:rsid w:val="008F0B6B"/>
    <w:rsid w:val="008F377A"/>
    <w:rsid w:val="008F4B60"/>
    <w:rsid w:val="008F5B44"/>
    <w:rsid w:val="008F656F"/>
    <w:rsid w:val="008F68A1"/>
    <w:rsid w:val="008F7BB4"/>
    <w:rsid w:val="008F7C30"/>
    <w:rsid w:val="00900C26"/>
    <w:rsid w:val="00902331"/>
    <w:rsid w:val="009036D6"/>
    <w:rsid w:val="00904A94"/>
    <w:rsid w:val="00904D93"/>
    <w:rsid w:val="009065D0"/>
    <w:rsid w:val="00906EB9"/>
    <w:rsid w:val="009072F6"/>
    <w:rsid w:val="00907553"/>
    <w:rsid w:val="00910845"/>
    <w:rsid w:val="00911205"/>
    <w:rsid w:val="009126C2"/>
    <w:rsid w:val="009137D8"/>
    <w:rsid w:val="00913F8D"/>
    <w:rsid w:val="0091429C"/>
    <w:rsid w:val="0091545C"/>
    <w:rsid w:val="0091640D"/>
    <w:rsid w:val="00920033"/>
    <w:rsid w:val="009217EB"/>
    <w:rsid w:val="0092180B"/>
    <w:rsid w:val="00922DB8"/>
    <w:rsid w:val="00922EB7"/>
    <w:rsid w:val="009239CE"/>
    <w:rsid w:val="00924E29"/>
    <w:rsid w:val="0092791B"/>
    <w:rsid w:val="00927A5C"/>
    <w:rsid w:val="0093234D"/>
    <w:rsid w:val="00933BDA"/>
    <w:rsid w:val="00934518"/>
    <w:rsid w:val="0093621E"/>
    <w:rsid w:val="009363D5"/>
    <w:rsid w:val="00936A9C"/>
    <w:rsid w:val="00936FAE"/>
    <w:rsid w:val="0093760F"/>
    <w:rsid w:val="00940524"/>
    <w:rsid w:val="00940834"/>
    <w:rsid w:val="0094606D"/>
    <w:rsid w:val="00946175"/>
    <w:rsid w:val="00946343"/>
    <w:rsid w:val="00946BDF"/>
    <w:rsid w:val="0094714E"/>
    <w:rsid w:val="0094726B"/>
    <w:rsid w:val="00950FAF"/>
    <w:rsid w:val="00951F8F"/>
    <w:rsid w:val="00952352"/>
    <w:rsid w:val="009532A7"/>
    <w:rsid w:val="00953D63"/>
    <w:rsid w:val="009564FF"/>
    <w:rsid w:val="0095662B"/>
    <w:rsid w:val="00956A08"/>
    <w:rsid w:val="00956EB0"/>
    <w:rsid w:val="009577AE"/>
    <w:rsid w:val="00960B80"/>
    <w:rsid w:val="00961C49"/>
    <w:rsid w:val="00961F39"/>
    <w:rsid w:val="00963CC9"/>
    <w:rsid w:val="0096423F"/>
    <w:rsid w:val="00965657"/>
    <w:rsid w:val="009657ED"/>
    <w:rsid w:val="00966B2E"/>
    <w:rsid w:val="009670E8"/>
    <w:rsid w:val="00971196"/>
    <w:rsid w:val="00971276"/>
    <w:rsid w:val="009715C9"/>
    <w:rsid w:val="00971838"/>
    <w:rsid w:val="00972562"/>
    <w:rsid w:val="00973809"/>
    <w:rsid w:val="00973E91"/>
    <w:rsid w:val="00974398"/>
    <w:rsid w:val="00975EF0"/>
    <w:rsid w:val="00977D1B"/>
    <w:rsid w:val="00980239"/>
    <w:rsid w:val="00980E97"/>
    <w:rsid w:val="00981F54"/>
    <w:rsid w:val="00983B88"/>
    <w:rsid w:val="00983FD5"/>
    <w:rsid w:val="009849DD"/>
    <w:rsid w:val="009903B7"/>
    <w:rsid w:val="009917C1"/>
    <w:rsid w:val="00992F45"/>
    <w:rsid w:val="00992F57"/>
    <w:rsid w:val="00993524"/>
    <w:rsid w:val="009940AD"/>
    <w:rsid w:val="009968C6"/>
    <w:rsid w:val="00996C49"/>
    <w:rsid w:val="009A3F49"/>
    <w:rsid w:val="009A72DF"/>
    <w:rsid w:val="009B10A7"/>
    <w:rsid w:val="009B212F"/>
    <w:rsid w:val="009B284F"/>
    <w:rsid w:val="009B3A61"/>
    <w:rsid w:val="009B4EE1"/>
    <w:rsid w:val="009B50C6"/>
    <w:rsid w:val="009B5665"/>
    <w:rsid w:val="009B5A7F"/>
    <w:rsid w:val="009B5CEB"/>
    <w:rsid w:val="009B618F"/>
    <w:rsid w:val="009B61E2"/>
    <w:rsid w:val="009B6612"/>
    <w:rsid w:val="009B6B70"/>
    <w:rsid w:val="009C0F9A"/>
    <w:rsid w:val="009C15FC"/>
    <w:rsid w:val="009C18EB"/>
    <w:rsid w:val="009C5116"/>
    <w:rsid w:val="009C79DF"/>
    <w:rsid w:val="009D0662"/>
    <w:rsid w:val="009D0B86"/>
    <w:rsid w:val="009D3137"/>
    <w:rsid w:val="009E4B8E"/>
    <w:rsid w:val="009E5D92"/>
    <w:rsid w:val="009E722D"/>
    <w:rsid w:val="009E7777"/>
    <w:rsid w:val="009E7E7A"/>
    <w:rsid w:val="009F062A"/>
    <w:rsid w:val="009F0D07"/>
    <w:rsid w:val="009F2871"/>
    <w:rsid w:val="009F343F"/>
    <w:rsid w:val="009F479B"/>
    <w:rsid w:val="009F4C17"/>
    <w:rsid w:val="009F62C0"/>
    <w:rsid w:val="009F7765"/>
    <w:rsid w:val="009F7F0B"/>
    <w:rsid w:val="00A00060"/>
    <w:rsid w:val="00A00428"/>
    <w:rsid w:val="00A02593"/>
    <w:rsid w:val="00A028A7"/>
    <w:rsid w:val="00A032C4"/>
    <w:rsid w:val="00A0418A"/>
    <w:rsid w:val="00A0501B"/>
    <w:rsid w:val="00A06459"/>
    <w:rsid w:val="00A07156"/>
    <w:rsid w:val="00A0729A"/>
    <w:rsid w:val="00A101F2"/>
    <w:rsid w:val="00A10C82"/>
    <w:rsid w:val="00A11EF7"/>
    <w:rsid w:val="00A177BD"/>
    <w:rsid w:val="00A2047C"/>
    <w:rsid w:val="00A21B4B"/>
    <w:rsid w:val="00A23C5E"/>
    <w:rsid w:val="00A2506C"/>
    <w:rsid w:val="00A25494"/>
    <w:rsid w:val="00A257D3"/>
    <w:rsid w:val="00A25E00"/>
    <w:rsid w:val="00A26483"/>
    <w:rsid w:val="00A27640"/>
    <w:rsid w:val="00A2795D"/>
    <w:rsid w:val="00A32699"/>
    <w:rsid w:val="00A33858"/>
    <w:rsid w:val="00A33D06"/>
    <w:rsid w:val="00A35BB7"/>
    <w:rsid w:val="00A35DE4"/>
    <w:rsid w:val="00A360CD"/>
    <w:rsid w:val="00A3685C"/>
    <w:rsid w:val="00A43293"/>
    <w:rsid w:val="00A4442A"/>
    <w:rsid w:val="00A47192"/>
    <w:rsid w:val="00A5159D"/>
    <w:rsid w:val="00A547AA"/>
    <w:rsid w:val="00A54FCC"/>
    <w:rsid w:val="00A5780C"/>
    <w:rsid w:val="00A60D92"/>
    <w:rsid w:val="00A614F4"/>
    <w:rsid w:val="00A628A2"/>
    <w:rsid w:val="00A66090"/>
    <w:rsid w:val="00A66B99"/>
    <w:rsid w:val="00A66DB3"/>
    <w:rsid w:val="00A6743F"/>
    <w:rsid w:val="00A70631"/>
    <w:rsid w:val="00A7083E"/>
    <w:rsid w:val="00A7298F"/>
    <w:rsid w:val="00A72B14"/>
    <w:rsid w:val="00A73E5C"/>
    <w:rsid w:val="00A74326"/>
    <w:rsid w:val="00A75779"/>
    <w:rsid w:val="00A7638D"/>
    <w:rsid w:val="00A76837"/>
    <w:rsid w:val="00A76B8E"/>
    <w:rsid w:val="00A806B7"/>
    <w:rsid w:val="00A826B9"/>
    <w:rsid w:val="00A82ECE"/>
    <w:rsid w:val="00A83674"/>
    <w:rsid w:val="00A8453C"/>
    <w:rsid w:val="00A905E6"/>
    <w:rsid w:val="00A91935"/>
    <w:rsid w:val="00A91F5A"/>
    <w:rsid w:val="00A91FF5"/>
    <w:rsid w:val="00A9448E"/>
    <w:rsid w:val="00A94A0F"/>
    <w:rsid w:val="00A97477"/>
    <w:rsid w:val="00AA14B4"/>
    <w:rsid w:val="00AA1655"/>
    <w:rsid w:val="00AB14F3"/>
    <w:rsid w:val="00AB18DA"/>
    <w:rsid w:val="00AB1B55"/>
    <w:rsid w:val="00AB2763"/>
    <w:rsid w:val="00AB384D"/>
    <w:rsid w:val="00AB4A62"/>
    <w:rsid w:val="00AB5899"/>
    <w:rsid w:val="00AC008D"/>
    <w:rsid w:val="00AC0A0C"/>
    <w:rsid w:val="00AC13EA"/>
    <w:rsid w:val="00AC2E3D"/>
    <w:rsid w:val="00AC3313"/>
    <w:rsid w:val="00AC3D58"/>
    <w:rsid w:val="00AC481D"/>
    <w:rsid w:val="00AC4D5A"/>
    <w:rsid w:val="00AC50A4"/>
    <w:rsid w:val="00AC7C46"/>
    <w:rsid w:val="00AC7D57"/>
    <w:rsid w:val="00AD3150"/>
    <w:rsid w:val="00AD33B2"/>
    <w:rsid w:val="00AD5212"/>
    <w:rsid w:val="00AD759D"/>
    <w:rsid w:val="00AD770C"/>
    <w:rsid w:val="00AE275D"/>
    <w:rsid w:val="00AE4249"/>
    <w:rsid w:val="00AE4305"/>
    <w:rsid w:val="00AE767C"/>
    <w:rsid w:val="00AF168B"/>
    <w:rsid w:val="00AF310F"/>
    <w:rsid w:val="00AF3211"/>
    <w:rsid w:val="00AF5621"/>
    <w:rsid w:val="00AF5839"/>
    <w:rsid w:val="00AF5D0B"/>
    <w:rsid w:val="00AF6FC5"/>
    <w:rsid w:val="00AF78B8"/>
    <w:rsid w:val="00B01C0D"/>
    <w:rsid w:val="00B03B76"/>
    <w:rsid w:val="00B06D6C"/>
    <w:rsid w:val="00B114BE"/>
    <w:rsid w:val="00B11776"/>
    <w:rsid w:val="00B12CDF"/>
    <w:rsid w:val="00B13FDB"/>
    <w:rsid w:val="00B151E5"/>
    <w:rsid w:val="00B16111"/>
    <w:rsid w:val="00B1697C"/>
    <w:rsid w:val="00B169C1"/>
    <w:rsid w:val="00B20273"/>
    <w:rsid w:val="00B20457"/>
    <w:rsid w:val="00B209A8"/>
    <w:rsid w:val="00B22E2F"/>
    <w:rsid w:val="00B23C3E"/>
    <w:rsid w:val="00B23D5A"/>
    <w:rsid w:val="00B2472A"/>
    <w:rsid w:val="00B268F6"/>
    <w:rsid w:val="00B276B4"/>
    <w:rsid w:val="00B30FB7"/>
    <w:rsid w:val="00B3160B"/>
    <w:rsid w:val="00B32CE8"/>
    <w:rsid w:val="00B3401E"/>
    <w:rsid w:val="00B340E4"/>
    <w:rsid w:val="00B36617"/>
    <w:rsid w:val="00B36B5B"/>
    <w:rsid w:val="00B40D4B"/>
    <w:rsid w:val="00B417EA"/>
    <w:rsid w:val="00B42513"/>
    <w:rsid w:val="00B42B93"/>
    <w:rsid w:val="00B4417D"/>
    <w:rsid w:val="00B45EEA"/>
    <w:rsid w:val="00B45FCC"/>
    <w:rsid w:val="00B46A72"/>
    <w:rsid w:val="00B5063B"/>
    <w:rsid w:val="00B51578"/>
    <w:rsid w:val="00B51EE9"/>
    <w:rsid w:val="00B525DD"/>
    <w:rsid w:val="00B545C6"/>
    <w:rsid w:val="00B5468C"/>
    <w:rsid w:val="00B57260"/>
    <w:rsid w:val="00B61417"/>
    <w:rsid w:val="00B62462"/>
    <w:rsid w:val="00B6248E"/>
    <w:rsid w:val="00B638A6"/>
    <w:rsid w:val="00B63EA4"/>
    <w:rsid w:val="00B64A66"/>
    <w:rsid w:val="00B65035"/>
    <w:rsid w:val="00B6567E"/>
    <w:rsid w:val="00B656AA"/>
    <w:rsid w:val="00B659B1"/>
    <w:rsid w:val="00B65DE1"/>
    <w:rsid w:val="00B6619D"/>
    <w:rsid w:val="00B70B0B"/>
    <w:rsid w:val="00B7168F"/>
    <w:rsid w:val="00B72B77"/>
    <w:rsid w:val="00B744FF"/>
    <w:rsid w:val="00B765BE"/>
    <w:rsid w:val="00B774E9"/>
    <w:rsid w:val="00B818E7"/>
    <w:rsid w:val="00B82F3A"/>
    <w:rsid w:val="00B839F0"/>
    <w:rsid w:val="00B860C3"/>
    <w:rsid w:val="00B870C6"/>
    <w:rsid w:val="00B92675"/>
    <w:rsid w:val="00B93FC7"/>
    <w:rsid w:val="00B96242"/>
    <w:rsid w:val="00BA03D2"/>
    <w:rsid w:val="00BA3EFE"/>
    <w:rsid w:val="00BA4A1F"/>
    <w:rsid w:val="00BA5BD4"/>
    <w:rsid w:val="00BB0C49"/>
    <w:rsid w:val="00BB3CD1"/>
    <w:rsid w:val="00BB3E25"/>
    <w:rsid w:val="00BB3EC7"/>
    <w:rsid w:val="00BB72F5"/>
    <w:rsid w:val="00BB7DB2"/>
    <w:rsid w:val="00BB7EF7"/>
    <w:rsid w:val="00BC3769"/>
    <w:rsid w:val="00BC37C3"/>
    <w:rsid w:val="00BC43A5"/>
    <w:rsid w:val="00BC70D6"/>
    <w:rsid w:val="00BC71FA"/>
    <w:rsid w:val="00BC72C9"/>
    <w:rsid w:val="00BD1441"/>
    <w:rsid w:val="00BD30ED"/>
    <w:rsid w:val="00BD4BD3"/>
    <w:rsid w:val="00BD4D1E"/>
    <w:rsid w:val="00BD6670"/>
    <w:rsid w:val="00BD7E0A"/>
    <w:rsid w:val="00BE10CE"/>
    <w:rsid w:val="00BE1E45"/>
    <w:rsid w:val="00BF1CFD"/>
    <w:rsid w:val="00BF24E3"/>
    <w:rsid w:val="00BF266D"/>
    <w:rsid w:val="00BF3A06"/>
    <w:rsid w:val="00BF4495"/>
    <w:rsid w:val="00BF5329"/>
    <w:rsid w:val="00BF65BC"/>
    <w:rsid w:val="00BF75BD"/>
    <w:rsid w:val="00BF779B"/>
    <w:rsid w:val="00C00997"/>
    <w:rsid w:val="00C01445"/>
    <w:rsid w:val="00C01A30"/>
    <w:rsid w:val="00C02529"/>
    <w:rsid w:val="00C03A15"/>
    <w:rsid w:val="00C04242"/>
    <w:rsid w:val="00C04FA9"/>
    <w:rsid w:val="00C05199"/>
    <w:rsid w:val="00C10EB7"/>
    <w:rsid w:val="00C115B3"/>
    <w:rsid w:val="00C118CA"/>
    <w:rsid w:val="00C1382E"/>
    <w:rsid w:val="00C16205"/>
    <w:rsid w:val="00C17FA6"/>
    <w:rsid w:val="00C20423"/>
    <w:rsid w:val="00C22189"/>
    <w:rsid w:val="00C23282"/>
    <w:rsid w:val="00C23B3B"/>
    <w:rsid w:val="00C26723"/>
    <w:rsid w:val="00C269E2"/>
    <w:rsid w:val="00C3046E"/>
    <w:rsid w:val="00C31D1C"/>
    <w:rsid w:val="00C322C5"/>
    <w:rsid w:val="00C36FA4"/>
    <w:rsid w:val="00C413AD"/>
    <w:rsid w:val="00C41798"/>
    <w:rsid w:val="00C42108"/>
    <w:rsid w:val="00C43E02"/>
    <w:rsid w:val="00C443DC"/>
    <w:rsid w:val="00C45A49"/>
    <w:rsid w:val="00C477A8"/>
    <w:rsid w:val="00C479D8"/>
    <w:rsid w:val="00C5050C"/>
    <w:rsid w:val="00C5204E"/>
    <w:rsid w:val="00C520B7"/>
    <w:rsid w:val="00C53FA3"/>
    <w:rsid w:val="00C54CFC"/>
    <w:rsid w:val="00C55EFF"/>
    <w:rsid w:val="00C563EC"/>
    <w:rsid w:val="00C568F0"/>
    <w:rsid w:val="00C60D01"/>
    <w:rsid w:val="00C60F2B"/>
    <w:rsid w:val="00C616AA"/>
    <w:rsid w:val="00C623BE"/>
    <w:rsid w:val="00C63A64"/>
    <w:rsid w:val="00C643B1"/>
    <w:rsid w:val="00C6659D"/>
    <w:rsid w:val="00C67F67"/>
    <w:rsid w:val="00C713D2"/>
    <w:rsid w:val="00C71FF8"/>
    <w:rsid w:val="00C776F3"/>
    <w:rsid w:val="00C77C3A"/>
    <w:rsid w:val="00C81C2D"/>
    <w:rsid w:val="00C82527"/>
    <w:rsid w:val="00C83A39"/>
    <w:rsid w:val="00C83BE9"/>
    <w:rsid w:val="00C86AA8"/>
    <w:rsid w:val="00C87855"/>
    <w:rsid w:val="00C87FF3"/>
    <w:rsid w:val="00C90854"/>
    <w:rsid w:val="00C90A25"/>
    <w:rsid w:val="00C90A6B"/>
    <w:rsid w:val="00C90C8F"/>
    <w:rsid w:val="00C91785"/>
    <w:rsid w:val="00C932A9"/>
    <w:rsid w:val="00C93831"/>
    <w:rsid w:val="00C93FC6"/>
    <w:rsid w:val="00C957CF"/>
    <w:rsid w:val="00C96B54"/>
    <w:rsid w:val="00CA0EBD"/>
    <w:rsid w:val="00CA2D61"/>
    <w:rsid w:val="00CA31B2"/>
    <w:rsid w:val="00CA3901"/>
    <w:rsid w:val="00CA3F69"/>
    <w:rsid w:val="00CA61EA"/>
    <w:rsid w:val="00CB0A1C"/>
    <w:rsid w:val="00CB19DC"/>
    <w:rsid w:val="00CB1C33"/>
    <w:rsid w:val="00CB279B"/>
    <w:rsid w:val="00CB2E6A"/>
    <w:rsid w:val="00CB439E"/>
    <w:rsid w:val="00CB5E49"/>
    <w:rsid w:val="00CB62DB"/>
    <w:rsid w:val="00CB79E6"/>
    <w:rsid w:val="00CC1AFC"/>
    <w:rsid w:val="00CC496E"/>
    <w:rsid w:val="00CC4BD7"/>
    <w:rsid w:val="00CC503A"/>
    <w:rsid w:val="00CC5701"/>
    <w:rsid w:val="00CC5A82"/>
    <w:rsid w:val="00CC6A62"/>
    <w:rsid w:val="00CC7862"/>
    <w:rsid w:val="00CD01FD"/>
    <w:rsid w:val="00CD5E97"/>
    <w:rsid w:val="00CD6A41"/>
    <w:rsid w:val="00CD6D60"/>
    <w:rsid w:val="00CD6E7F"/>
    <w:rsid w:val="00CD7184"/>
    <w:rsid w:val="00CE0049"/>
    <w:rsid w:val="00CE0AC7"/>
    <w:rsid w:val="00CE0F23"/>
    <w:rsid w:val="00CE1179"/>
    <w:rsid w:val="00CE141F"/>
    <w:rsid w:val="00CE16BF"/>
    <w:rsid w:val="00CE33F3"/>
    <w:rsid w:val="00CE5B77"/>
    <w:rsid w:val="00CF3792"/>
    <w:rsid w:val="00CF46EE"/>
    <w:rsid w:val="00CF4FA5"/>
    <w:rsid w:val="00CF5CE9"/>
    <w:rsid w:val="00CF630C"/>
    <w:rsid w:val="00D03A5D"/>
    <w:rsid w:val="00D06380"/>
    <w:rsid w:val="00D10705"/>
    <w:rsid w:val="00D134DB"/>
    <w:rsid w:val="00D137F8"/>
    <w:rsid w:val="00D15388"/>
    <w:rsid w:val="00D16847"/>
    <w:rsid w:val="00D16F4F"/>
    <w:rsid w:val="00D17D48"/>
    <w:rsid w:val="00D20E67"/>
    <w:rsid w:val="00D216C5"/>
    <w:rsid w:val="00D224A1"/>
    <w:rsid w:val="00D22514"/>
    <w:rsid w:val="00D2479B"/>
    <w:rsid w:val="00D25EBE"/>
    <w:rsid w:val="00D312EE"/>
    <w:rsid w:val="00D33A5A"/>
    <w:rsid w:val="00D34209"/>
    <w:rsid w:val="00D36799"/>
    <w:rsid w:val="00D370A0"/>
    <w:rsid w:val="00D37C2C"/>
    <w:rsid w:val="00D4255F"/>
    <w:rsid w:val="00D50ACF"/>
    <w:rsid w:val="00D519D3"/>
    <w:rsid w:val="00D54A4B"/>
    <w:rsid w:val="00D55E6E"/>
    <w:rsid w:val="00D567B6"/>
    <w:rsid w:val="00D579DD"/>
    <w:rsid w:val="00D57B25"/>
    <w:rsid w:val="00D57C60"/>
    <w:rsid w:val="00D605CF"/>
    <w:rsid w:val="00D626A5"/>
    <w:rsid w:val="00D632DC"/>
    <w:rsid w:val="00D63A31"/>
    <w:rsid w:val="00D63B36"/>
    <w:rsid w:val="00D65093"/>
    <w:rsid w:val="00D67A56"/>
    <w:rsid w:val="00D67FF9"/>
    <w:rsid w:val="00D70B40"/>
    <w:rsid w:val="00D719D4"/>
    <w:rsid w:val="00D71C3D"/>
    <w:rsid w:val="00D7226A"/>
    <w:rsid w:val="00D73566"/>
    <w:rsid w:val="00D75B5F"/>
    <w:rsid w:val="00D767B0"/>
    <w:rsid w:val="00D800B9"/>
    <w:rsid w:val="00D80AE2"/>
    <w:rsid w:val="00D84D1D"/>
    <w:rsid w:val="00D84E96"/>
    <w:rsid w:val="00D90E71"/>
    <w:rsid w:val="00D91772"/>
    <w:rsid w:val="00DA0557"/>
    <w:rsid w:val="00DA0587"/>
    <w:rsid w:val="00DA3E24"/>
    <w:rsid w:val="00DA6715"/>
    <w:rsid w:val="00DB137E"/>
    <w:rsid w:val="00DB2967"/>
    <w:rsid w:val="00DB2F2B"/>
    <w:rsid w:val="00DC0C85"/>
    <w:rsid w:val="00DC2F60"/>
    <w:rsid w:val="00DC3D50"/>
    <w:rsid w:val="00DC4168"/>
    <w:rsid w:val="00DC5334"/>
    <w:rsid w:val="00DD0C8D"/>
    <w:rsid w:val="00DD0D10"/>
    <w:rsid w:val="00DD1AD2"/>
    <w:rsid w:val="00DD1E0C"/>
    <w:rsid w:val="00DD6789"/>
    <w:rsid w:val="00DD6ACC"/>
    <w:rsid w:val="00DD78A5"/>
    <w:rsid w:val="00DE2206"/>
    <w:rsid w:val="00DE3080"/>
    <w:rsid w:val="00DE311D"/>
    <w:rsid w:val="00DE353B"/>
    <w:rsid w:val="00DE702B"/>
    <w:rsid w:val="00DF08B6"/>
    <w:rsid w:val="00DF297C"/>
    <w:rsid w:val="00DF3F08"/>
    <w:rsid w:val="00DF4036"/>
    <w:rsid w:val="00DF5173"/>
    <w:rsid w:val="00DF5968"/>
    <w:rsid w:val="00DF59EA"/>
    <w:rsid w:val="00DF7763"/>
    <w:rsid w:val="00E012A4"/>
    <w:rsid w:val="00E01D7E"/>
    <w:rsid w:val="00E01EDD"/>
    <w:rsid w:val="00E03983"/>
    <w:rsid w:val="00E0565B"/>
    <w:rsid w:val="00E0568D"/>
    <w:rsid w:val="00E05E00"/>
    <w:rsid w:val="00E06B90"/>
    <w:rsid w:val="00E07808"/>
    <w:rsid w:val="00E12B5D"/>
    <w:rsid w:val="00E16447"/>
    <w:rsid w:val="00E17E1E"/>
    <w:rsid w:val="00E20DE5"/>
    <w:rsid w:val="00E22155"/>
    <w:rsid w:val="00E2376D"/>
    <w:rsid w:val="00E23FDA"/>
    <w:rsid w:val="00E2663F"/>
    <w:rsid w:val="00E31EDF"/>
    <w:rsid w:val="00E330CA"/>
    <w:rsid w:val="00E334B8"/>
    <w:rsid w:val="00E34331"/>
    <w:rsid w:val="00E3639C"/>
    <w:rsid w:val="00E37367"/>
    <w:rsid w:val="00E4261F"/>
    <w:rsid w:val="00E4607D"/>
    <w:rsid w:val="00E47133"/>
    <w:rsid w:val="00E47460"/>
    <w:rsid w:val="00E50514"/>
    <w:rsid w:val="00E50D94"/>
    <w:rsid w:val="00E50E0B"/>
    <w:rsid w:val="00E53D23"/>
    <w:rsid w:val="00E56586"/>
    <w:rsid w:val="00E60235"/>
    <w:rsid w:val="00E60C7A"/>
    <w:rsid w:val="00E6154D"/>
    <w:rsid w:val="00E62DE9"/>
    <w:rsid w:val="00E63E43"/>
    <w:rsid w:val="00E6487C"/>
    <w:rsid w:val="00E64C57"/>
    <w:rsid w:val="00E650C2"/>
    <w:rsid w:val="00E6583B"/>
    <w:rsid w:val="00E70B1B"/>
    <w:rsid w:val="00E729AE"/>
    <w:rsid w:val="00E73A28"/>
    <w:rsid w:val="00E744AE"/>
    <w:rsid w:val="00E749CB"/>
    <w:rsid w:val="00E766B5"/>
    <w:rsid w:val="00E76864"/>
    <w:rsid w:val="00E81B63"/>
    <w:rsid w:val="00E81D29"/>
    <w:rsid w:val="00E85B7B"/>
    <w:rsid w:val="00E90B4A"/>
    <w:rsid w:val="00E91301"/>
    <w:rsid w:val="00E9139C"/>
    <w:rsid w:val="00E91DDD"/>
    <w:rsid w:val="00E92D39"/>
    <w:rsid w:val="00E93A6A"/>
    <w:rsid w:val="00E94DFC"/>
    <w:rsid w:val="00E9523A"/>
    <w:rsid w:val="00E9611D"/>
    <w:rsid w:val="00E968A0"/>
    <w:rsid w:val="00E975AE"/>
    <w:rsid w:val="00EA0A54"/>
    <w:rsid w:val="00EA1103"/>
    <w:rsid w:val="00EA2FAB"/>
    <w:rsid w:val="00EA40F5"/>
    <w:rsid w:val="00EA4208"/>
    <w:rsid w:val="00EA4BDB"/>
    <w:rsid w:val="00EA50A4"/>
    <w:rsid w:val="00EA59A4"/>
    <w:rsid w:val="00EA70BA"/>
    <w:rsid w:val="00EB066F"/>
    <w:rsid w:val="00EB0D77"/>
    <w:rsid w:val="00EB39EF"/>
    <w:rsid w:val="00EB4EB8"/>
    <w:rsid w:val="00EB5AF0"/>
    <w:rsid w:val="00EB6A2B"/>
    <w:rsid w:val="00EB7176"/>
    <w:rsid w:val="00EB7261"/>
    <w:rsid w:val="00EC17CA"/>
    <w:rsid w:val="00EC2B67"/>
    <w:rsid w:val="00EC2FE2"/>
    <w:rsid w:val="00EC411A"/>
    <w:rsid w:val="00EC682F"/>
    <w:rsid w:val="00ED1396"/>
    <w:rsid w:val="00ED2824"/>
    <w:rsid w:val="00ED2B37"/>
    <w:rsid w:val="00ED3DFE"/>
    <w:rsid w:val="00ED4236"/>
    <w:rsid w:val="00ED6AEE"/>
    <w:rsid w:val="00ED6B22"/>
    <w:rsid w:val="00ED7103"/>
    <w:rsid w:val="00ED766E"/>
    <w:rsid w:val="00ED785C"/>
    <w:rsid w:val="00EE1D8A"/>
    <w:rsid w:val="00EE1DD7"/>
    <w:rsid w:val="00EE664C"/>
    <w:rsid w:val="00EE70D6"/>
    <w:rsid w:val="00EE7ACC"/>
    <w:rsid w:val="00EF0F22"/>
    <w:rsid w:val="00EF10A5"/>
    <w:rsid w:val="00EF1658"/>
    <w:rsid w:val="00EF2357"/>
    <w:rsid w:val="00EF2B64"/>
    <w:rsid w:val="00EF36D7"/>
    <w:rsid w:val="00EF47ED"/>
    <w:rsid w:val="00EF4D8F"/>
    <w:rsid w:val="00EF5549"/>
    <w:rsid w:val="00EF5EC3"/>
    <w:rsid w:val="00EF70F0"/>
    <w:rsid w:val="00F02D8A"/>
    <w:rsid w:val="00F04E47"/>
    <w:rsid w:val="00F05284"/>
    <w:rsid w:val="00F05923"/>
    <w:rsid w:val="00F07241"/>
    <w:rsid w:val="00F114C2"/>
    <w:rsid w:val="00F117EF"/>
    <w:rsid w:val="00F1265B"/>
    <w:rsid w:val="00F13AA3"/>
    <w:rsid w:val="00F1750F"/>
    <w:rsid w:val="00F20630"/>
    <w:rsid w:val="00F2142D"/>
    <w:rsid w:val="00F21E33"/>
    <w:rsid w:val="00F22DF9"/>
    <w:rsid w:val="00F23CC0"/>
    <w:rsid w:val="00F25F3F"/>
    <w:rsid w:val="00F26987"/>
    <w:rsid w:val="00F30012"/>
    <w:rsid w:val="00F312D5"/>
    <w:rsid w:val="00F31BCB"/>
    <w:rsid w:val="00F322F5"/>
    <w:rsid w:val="00F32D67"/>
    <w:rsid w:val="00F33EEB"/>
    <w:rsid w:val="00F3612D"/>
    <w:rsid w:val="00F36656"/>
    <w:rsid w:val="00F409E3"/>
    <w:rsid w:val="00F474E1"/>
    <w:rsid w:val="00F50400"/>
    <w:rsid w:val="00F50C1A"/>
    <w:rsid w:val="00F541E0"/>
    <w:rsid w:val="00F55C2D"/>
    <w:rsid w:val="00F60FBF"/>
    <w:rsid w:val="00F612AA"/>
    <w:rsid w:val="00F667D1"/>
    <w:rsid w:val="00F6691B"/>
    <w:rsid w:val="00F66A53"/>
    <w:rsid w:val="00F7042A"/>
    <w:rsid w:val="00F709AC"/>
    <w:rsid w:val="00F71CD6"/>
    <w:rsid w:val="00F75CDD"/>
    <w:rsid w:val="00F76875"/>
    <w:rsid w:val="00F77002"/>
    <w:rsid w:val="00F77401"/>
    <w:rsid w:val="00F820C8"/>
    <w:rsid w:val="00F82331"/>
    <w:rsid w:val="00F8256F"/>
    <w:rsid w:val="00F832B7"/>
    <w:rsid w:val="00F83984"/>
    <w:rsid w:val="00F83C96"/>
    <w:rsid w:val="00F85A0F"/>
    <w:rsid w:val="00F85FFC"/>
    <w:rsid w:val="00F87266"/>
    <w:rsid w:val="00F913F3"/>
    <w:rsid w:val="00F9360A"/>
    <w:rsid w:val="00F95B3C"/>
    <w:rsid w:val="00F965A1"/>
    <w:rsid w:val="00F97467"/>
    <w:rsid w:val="00FA0D73"/>
    <w:rsid w:val="00FA1B3A"/>
    <w:rsid w:val="00FA2BBD"/>
    <w:rsid w:val="00FA309C"/>
    <w:rsid w:val="00FA33D8"/>
    <w:rsid w:val="00FA33EC"/>
    <w:rsid w:val="00FA76B8"/>
    <w:rsid w:val="00FB08F7"/>
    <w:rsid w:val="00FB0978"/>
    <w:rsid w:val="00FB3FE9"/>
    <w:rsid w:val="00FB6276"/>
    <w:rsid w:val="00FB7FE7"/>
    <w:rsid w:val="00FC0A4E"/>
    <w:rsid w:val="00FC26C7"/>
    <w:rsid w:val="00FC26CE"/>
    <w:rsid w:val="00FC361C"/>
    <w:rsid w:val="00FC3C77"/>
    <w:rsid w:val="00FC50BA"/>
    <w:rsid w:val="00FC5239"/>
    <w:rsid w:val="00FC59A0"/>
    <w:rsid w:val="00FC5CD2"/>
    <w:rsid w:val="00FC5FAC"/>
    <w:rsid w:val="00FC628B"/>
    <w:rsid w:val="00FC64A8"/>
    <w:rsid w:val="00FC7402"/>
    <w:rsid w:val="00FC74ED"/>
    <w:rsid w:val="00FD03B8"/>
    <w:rsid w:val="00FD04BB"/>
    <w:rsid w:val="00FD11A6"/>
    <w:rsid w:val="00FD5616"/>
    <w:rsid w:val="00FD7353"/>
    <w:rsid w:val="00FE07AB"/>
    <w:rsid w:val="00FE0D85"/>
    <w:rsid w:val="00FE2A2D"/>
    <w:rsid w:val="00FE3170"/>
    <w:rsid w:val="00FE4AA7"/>
    <w:rsid w:val="00FE5D64"/>
    <w:rsid w:val="00FF1471"/>
    <w:rsid w:val="00FF29CD"/>
    <w:rsid w:val="00FF2B4B"/>
    <w:rsid w:val="00FF33E5"/>
    <w:rsid w:val="00FF4148"/>
    <w:rsid w:val="00FF4EB9"/>
    <w:rsid w:val="00FF5DE7"/>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16B7953"/>
  <w15:chartTrackingRefBased/>
  <w15:docId w15:val="{09DDA7EA-63CE-480D-8003-53F5C3B27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377B85"/>
    <w:pPr>
      <w:spacing w:after="200" w:line="276" w:lineRule="auto"/>
    </w:pPr>
    <w:rPr>
      <w:sz w:val="22"/>
      <w:szCs w:val="22"/>
      <w:lang w:eastAsia="en-US"/>
    </w:rPr>
  </w:style>
  <w:style w:type="paragraph" w:styleId="Cmsor1">
    <w:name w:val="heading 1"/>
    <w:basedOn w:val="Default"/>
    <w:next w:val="Default"/>
    <w:link w:val="Cmsor1Char"/>
    <w:qFormat/>
    <w:rsid w:val="007422F8"/>
    <w:pPr>
      <w:outlineLvl w:val="0"/>
    </w:pPr>
    <w:rPr>
      <w:color w:val="auto"/>
    </w:rPr>
  </w:style>
  <w:style w:type="paragraph" w:styleId="Cmsor2">
    <w:name w:val="heading 2"/>
    <w:basedOn w:val="Norml"/>
    <w:next w:val="Norml"/>
    <w:link w:val="Cmsor2Char"/>
    <w:uiPriority w:val="9"/>
    <w:qFormat/>
    <w:rsid w:val="00FA76B8"/>
    <w:pPr>
      <w:keepNext/>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qFormat/>
    <w:rsid w:val="007422F8"/>
    <w:pPr>
      <w:outlineLvl w:val="2"/>
    </w:pPr>
    <w:rPr>
      <w:color w:val="auto"/>
    </w:rPr>
  </w:style>
  <w:style w:type="paragraph" w:styleId="Cmsor4">
    <w:name w:val="heading 4"/>
    <w:basedOn w:val="Default"/>
    <w:next w:val="Default"/>
    <w:qFormat/>
    <w:rsid w:val="007422F8"/>
    <w:pPr>
      <w:outlineLvl w:val="3"/>
    </w:pPr>
    <w:rPr>
      <w:color w:val="auto"/>
    </w:rPr>
  </w:style>
  <w:style w:type="paragraph" w:styleId="Cmsor5">
    <w:name w:val="heading 5"/>
    <w:basedOn w:val="Default"/>
    <w:next w:val="Default"/>
    <w:qFormat/>
    <w:rsid w:val="007422F8"/>
    <w:pPr>
      <w:outlineLvl w:val="4"/>
    </w:pPr>
    <w:rPr>
      <w:color w:val="auto"/>
    </w:rPr>
  </w:style>
  <w:style w:type="paragraph" w:styleId="Cmsor6">
    <w:name w:val="heading 6"/>
    <w:basedOn w:val="Norml"/>
    <w:next w:val="Norml"/>
    <w:link w:val="Cmsor6Char"/>
    <w:uiPriority w:val="9"/>
    <w:semiHidden/>
    <w:unhideWhenUsed/>
    <w:qFormat/>
    <w:rsid w:val="00E62DE9"/>
    <w:pPr>
      <w:keepNext/>
      <w:keepLines/>
      <w:spacing w:before="40" w:after="0"/>
      <w:outlineLvl w:val="5"/>
    </w:pPr>
    <w:rPr>
      <w:rFonts w:asciiTheme="majorHAnsi" w:eastAsiaTheme="majorEastAsia" w:hAnsiTheme="majorHAnsi" w:cstheme="majorBidi"/>
      <w:color w:val="1F4D78" w:themeColor="accent1" w:themeShade="7F"/>
    </w:rPr>
  </w:style>
  <w:style w:type="paragraph" w:styleId="Cmsor8">
    <w:name w:val="heading 8"/>
    <w:basedOn w:val="Default"/>
    <w:next w:val="Default"/>
    <w:qFormat/>
    <w:rsid w:val="007422F8"/>
    <w:pPr>
      <w:outlineLvl w:val="7"/>
    </w:pPr>
    <w:rPr>
      <w:color w:val="auto"/>
    </w:rPr>
  </w:style>
  <w:style w:type="paragraph" w:styleId="Cmsor9">
    <w:name w:val="heading 9"/>
    <w:basedOn w:val="Default"/>
    <w:next w:val="Default"/>
    <w:qFormat/>
    <w:rsid w:val="007422F8"/>
    <w:p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3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uiPriority w:val="99"/>
    <w:rsid w:val="00FF2B4B"/>
    <w:rPr>
      <w:color w:val="0000FF"/>
      <w:u w:val="single"/>
    </w:rPr>
  </w:style>
  <w:style w:type="paragraph" w:styleId="NormlWeb">
    <w:name w:val="Normal (Web)"/>
    <w:basedOn w:val="Norml"/>
    <w:uiPriority w:val="99"/>
    <w:rsid w:val="00B12CDF"/>
    <w:pPr>
      <w:spacing w:before="100" w:beforeAutospacing="1" w:after="100" w:afterAutospacing="1" w:line="240" w:lineRule="auto"/>
    </w:pPr>
    <w:rPr>
      <w:rFonts w:ascii="Times New Roman" w:eastAsia="Times New Roman" w:hAnsi="Times New Roman"/>
      <w:sz w:val="24"/>
      <w:szCs w:val="24"/>
      <w:lang w:eastAsia="hu-HU"/>
    </w:rPr>
  </w:style>
  <w:style w:type="paragraph" w:styleId="Cm">
    <w:name w:val="Title"/>
    <w:basedOn w:val="Norml"/>
    <w:qFormat/>
    <w:rsid w:val="00703463"/>
    <w:pPr>
      <w:spacing w:after="0" w:line="240" w:lineRule="auto"/>
      <w:jc w:val="center"/>
    </w:pPr>
    <w:rPr>
      <w:rFonts w:ascii="Times New Roman" w:eastAsia="Times New Roman" w:hAnsi="Times New Roman"/>
      <w:b/>
      <w:sz w:val="28"/>
      <w:szCs w:val="20"/>
      <w:lang w:eastAsia="hu-HU"/>
    </w:rPr>
  </w:style>
  <w:style w:type="character" w:styleId="Oldalszm">
    <w:name w:val="page number"/>
    <w:basedOn w:val="Bekezdsalapbettpusa"/>
    <w:rsid w:val="006017E2"/>
  </w:style>
  <w:style w:type="paragraph" w:customStyle="1" w:styleId="Default">
    <w:name w:val="Default"/>
    <w:rsid w:val="007422F8"/>
    <w:pPr>
      <w:autoSpaceDE w:val="0"/>
      <w:autoSpaceDN w:val="0"/>
      <w:adjustRightInd w:val="0"/>
    </w:pPr>
    <w:rPr>
      <w:rFonts w:ascii="Times New Roman" w:eastAsia="Times New Roman" w:hAnsi="Times New Roman"/>
      <w:color w:val="000000"/>
      <w:sz w:val="24"/>
      <w:szCs w:val="24"/>
    </w:rPr>
  </w:style>
  <w:style w:type="paragraph" w:styleId="Szvegtrzs">
    <w:name w:val="Body Text"/>
    <w:basedOn w:val="Default"/>
    <w:next w:val="Default"/>
    <w:rsid w:val="007422F8"/>
    <w:rPr>
      <w:color w:val="auto"/>
    </w:rPr>
  </w:style>
  <w:style w:type="paragraph" w:styleId="Szvegtrzs2">
    <w:name w:val="Body Text 2"/>
    <w:basedOn w:val="Default"/>
    <w:next w:val="Default"/>
    <w:rsid w:val="007422F8"/>
    <w:rPr>
      <w:color w:val="auto"/>
    </w:rPr>
  </w:style>
  <w:style w:type="paragraph" w:styleId="Szvegtrzs3">
    <w:name w:val="Body Text 3"/>
    <w:basedOn w:val="Default"/>
    <w:next w:val="Default"/>
    <w:rsid w:val="007422F8"/>
    <w:rPr>
      <w:color w:val="auto"/>
    </w:rPr>
  </w:style>
  <w:style w:type="paragraph" w:styleId="Szvegtrzsbehzssal2">
    <w:name w:val="Body Text Indent 2"/>
    <w:basedOn w:val="Norml"/>
    <w:rsid w:val="007422F8"/>
    <w:pPr>
      <w:spacing w:after="120" w:line="480" w:lineRule="auto"/>
      <w:ind w:left="283"/>
    </w:pPr>
    <w:rPr>
      <w:rFonts w:ascii="Times New Roman" w:eastAsia="Times New Roman" w:hAnsi="Times New Roman"/>
      <w:sz w:val="24"/>
      <w:szCs w:val="24"/>
      <w:lang w:eastAsia="hu-HU"/>
    </w:rPr>
  </w:style>
  <w:style w:type="paragraph" w:styleId="Szvegtrzsbehzssal">
    <w:name w:val="Body Text Indent"/>
    <w:basedOn w:val="Norml"/>
    <w:rsid w:val="007422F8"/>
    <w:pPr>
      <w:spacing w:after="120" w:line="240" w:lineRule="auto"/>
      <w:ind w:left="283"/>
    </w:pPr>
    <w:rPr>
      <w:rFonts w:ascii="Times New Roman" w:eastAsia="Times New Roman" w:hAnsi="Times New Roman"/>
      <w:sz w:val="24"/>
      <w:szCs w:val="24"/>
      <w:lang w:eastAsia="hu-HU"/>
    </w:rPr>
  </w:style>
  <w:style w:type="character" w:customStyle="1" w:styleId="Szvegtrzs0">
    <w:name w:val="Szövegtörzs_"/>
    <w:link w:val="Szvegtrzs30"/>
    <w:locked/>
    <w:rsid w:val="007422F8"/>
    <w:rPr>
      <w:sz w:val="23"/>
      <w:szCs w:val="23"/>
      <w:lang w:bidi="ar-SA"/>
    </w:rPr>
  </w:style>
  <w:style w:type="paragraph" w:customStyle="1" w:styleId="Szvegtrzs30">
    <w:name w:val="Szövegtörzs3"/>
    <w:basedOn w:val="Norml"/>
    <w:link w:val="Szvegtrzs0"/>
    <w:rsid w:val="007422F8"/>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character" w:customStyle="1" w:styleId="Szvegtrzs1">
    <w:name w:val="Szövegtörzs1"/>
    <w:rsid w:val="007422F8"/>
    <w:rPr>
      <w:rFonts w:ascii="Times New Roman" w:hAnsi="Times New Roman" w:cs="Times New Roman"/>
      <w:color w:val="000000"/>
      <w:spacing w:val="0"/>
      <w:w w:val="100"/>
      <w:position w:val="0"/>
      <w:sz w:val="23"/>
      <w:szCs w:val="23"/>
      <w:u w:val="single"/>
      <w:lang w:val="hu-HU" w:eastAsia="hu-HU" w:bidi="ar-SA"/>
    </w:rPr>
  </w:style>
  <w:style w:type="character" w:customStyle="1" w:styleId="Szvegtrzs31">
    <w:name w:val="Szövegtörzs (3)_"/>
    <w:link w:val="Szvegtrzs310"/>
    <w:locked/>
    <w:rsid w:val="007422F8"/>
    <w:rPr>
      <w:i/>
      <w:iCs/>
      <w:sz w:val="23"/>
      <w:szCs w:val="23"/>
      <w:lang w:bidi="ar-SA"/>
    </w:rPr>
  </w:style>
  <w:style w:type="character" w:customStyle="1" w:styleId="Szvegtrzs32">
    <w:name w:val="Szövegtörzs (3)"/>
    <w:rsid w:val="007422F8"/>
    <w:rPr>
      <w:i/>
      <w:iCs/>
      <w:color w:val="000000"/>
      <w:spacing w:val="0"/>
      <w:w w:val="100"/>
      <w:position w:val="0"/>
      <w:sz w:val="23"/>
      <w:szCs w:val="23"/>
      <w:u w:val="single"/>
      <w:lang w:val="hu-HU" w:eastAsia="hu-HU" w:bidi="ar-SA"/>
    </w:rPr>
  </w:style>
  <w:style w:type="paragraph" w:customStyle="1" w:styleId="Szvegtrzs5">
    <w:name w:val="Szövegtörzs5"/>
    <w:basedOn w:val="Norml"/>
    <w:rsid w:val="007422F8"/>
    <w:pPr>
      <w:widowControl w:val="0"/>
      <w:shd w:val="clear" w:color="auto" w:fill="FFFFFF"/>
      <w:spacing w:before="720" w:after="240" w:line="274" w:lineRule="exact"/>
      <w:ind w:hanging="400"/>
      <w:jc w:val="both"/>
    </w:pPr>
    <w:rPr>
      <w:rFonts w:ascii="Times New Roman" w:eastAsia="Courier New" w:hAnsi="Times New Roman"/>
      <w:color w:val="000000"/>
      <w:sz w:val="23"/>
      <w:szCs w:val="23"/>
      <w:lang w:eastAsia="hu-HU"/>
    </w:rPr>
  </w:style>
  <w:style w:type="paragraph" w:customStyle="1" w:styleId="Szvegtrzs310">
    <w:name w:val="Szövegtörzs (3)1"/>
    <w:basedOn w:val="Norml"/>
    <w:link w:val="Szvegtrzs31"/>
    <w:rsid w:val="007422F8"/>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character" w:customStyle="1" w:styleId="SzvegtrzsDlt">
    <w:name w:val="Szövegtörzs + Dőlt"/>
    <w:rsid w:val="007422F8"/>
    <w:rPr>
      <w:rFonts w:ascii="Times New Roman" w:hAnsi="Times New Roman" w:cs="Times New Roman"/>
      <w:i/>
      <w:iCs/>
      <w:color w:val="000000"/>
      <w:spacing w:val="0"/>
      <w:w w:val="100"/>
      <w:position w:val="0"/>
      <w:sz w:val="23"/>
      <w:szCs w:val="23"/>
      <w:u w:val="none"/>
      <w:lang w:val="hu-HU" w:eastAsia="hu-HU" w:bidi="ar-SA"/>
    </w:rPr>
  </w:style>
  <w:style w:type="character" w:customStyle="1" w:styleId="Szvegtrzs4">
    <w:name w:val="Szövegtörzs (4)_"/>
    <w:link w:val="Szvegtrzs40"/>
    <w:locked/>
    <w:rsid w:val="007422F8"/>
    <w:rPr>
      <w:b/>
      <w:bCs/>
      <w:sz w:val="23"/>
      <w:szCs w:val="23"/>
      <w:lang w:bidi="ar-SA"/>
    </w:rPr>
  </w:style>
  <w:style w:type="paragraph" w:customStyle="1" w:styleId="Szvegtrzs40">
    <w:name w:val="Szövegtörzs (4)"/>
    <w:basedOn w:val="Norml"/>
    <w:link w:val="Szvegtrzs4"/>
    <w:rsid w:val="007422F8"/>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character" w:customStyle="1" w:styleId="SzvegtrzsFlkvr">
    <w:name w:val="Szövegtörzs + Félkövér"/>
    <w:rsid w:val="007422F8"/>
    <w:rPr>
      <w:rFonts w:ascii="Times New Roman" w:hAnsi="Times New Roman" w:cs="Times New Roman"/>
      <w:b/>
      <w:bCs/>
      <w:color w:val="000000"/>
      <w:spacing w:val="0"/>
      <w:w w:val="100"/>
      <w:position w:val="0"/>
      <w:sz w:val="23"/>
      <w:szCs w:val="23"/>
      <w:u w:val="none"/>
      <w:lang w:val="hu-HU" w:eastAsia="hu-HU" w:bidi="ar-SA"/>
    </w:rPr>
  </w:style>
  <w:style w:type="character" w:customStyle="1" w:styleId="Cmsor20">
    <w:name w:val="Címsor #2_"/>
    <w:link w:val="Cmsor21"/>
    <w:locked/>
    <w:rsid w:val="007422F8"/>
    <w:rPr>
      <w:b/>
      <w:bCs/>
      <w:sz w:val="23"/>
      <w:szCs w:val="23"/>
      <w:lang w:bidi="ar-SA"/>
    </w:rPr>
  </w:style>
  <w:style w:type="paragraph" w:customStyle="1" w:styleId="Cmsor21">
    <w:name w:val="Címsor #2"/>
    <w:basedOn w:val="Norml"/>
    <w:link w:val="Cmsor20"/>
    <w:rsid w:val="007422F8"/>
    <w:pPr>
      <w:widowControl w:val="0"/>
      <w:shd w:val="clear" w:color="auto" w:fill="FFFFFF"/>
      <w:spacing w:before="600" w:after="0" w:line="414" w:lineRule="exact"/>
      <w:outlineLvl w:val="1"/>
    </w:pPr>
    <w:rPr>
      <w:rFonts w:ascii="Times New Roman" w:eastAsia="Times New Roman" w:hAnsi="Times New Roman"/>
      <w:b/>
      <w:bCs/>
      <w:sz w:val="23"/>
      <w:szCs w:val="23"/>
      <w:lang w:eastAsia="hu-HU"/>
    </w:rPr>
  </w:style>
  <w:style w:type="paragraph" w:customStyle="1" w:styleId="Norml1">
    <w:name w:val="Normál1"/>
    <w:rsid w:val="004D4D8B"/>
    <w:pPr>
      <w:suppressAutoHyphens/>
    </w:pPr>
    <w:rPr>
      <w:rFonts w:ascii="Times New Roman" w:eastAsia="Times New Roman" w:hAnsi="Times New Roman"/>
      <w:color w:val="000000"/>
      <w:sz w:val="24"/>
      <w:szCs w:val="24"/>
    </w:rPr>
  </w:style>
  <w:style w:type="paragraph" w:customStyle="1" w:styleId="Cmsor11">
    <w:name w:val="Címsor 11"/>
    <w:next w:val="Norml1"/>
    <w:rsid w:val="004F2B70"/>
    <w:pPr>
      <w:keepNext/>
      <w:tabs>
        <w:tab w:val="left" w:pos="432"/>
      </w:tabs>
      <w:suppressAutoHyphens/>
      <w:ind w:left="432" w:hanging="432"/>
      <w:jc w:val="both"/>
      <w:outlineLvl w:val="0"/>
    </w:pPr>
    <w:rPr>
      <w:rFonts w:ascii="Times New Roman" w:eastAsia="Times New Roman" w:hAnsi="Times New Roman"/>
      <w:color w:val="000000"/>
      <w:sz w:val="28"/>
      <w:szCs w:val="28"/>
    </w:rPr>
  </w:style>
  <w:style w:type="paragraph" w:customStyle="1" w:styleId="FreeForm">
    <w:name w:val="Free Form"/>
    <w:rsid w:val="004F2B70"/>
    <w:rPr>
      <w:rFonts w:ascii="Times New Roman" w:eastAsia="Arial Unicode MS" w:hAnsi="Arial Unicode MS"/>
      <w:color w:val="000000"/>
    </w:rPr>
  </w:style>
  <w:style w:type="character" w:customStyle="1" w:styleId="Cmsor2Char">
    <w:name w:val="Címsor 2 Char"/>
    <w:link w:val="Cmsor2"/>
    <w:uiPriority w:val="9"/>
    <w:semiHidden/>
    <w:rsid w:val="00FA76B8"/>
    <w:rPr>
      <w:rFonts w:ascii="Calibri Light" w:eastAsia="Times New Roman" w:hAnsi="Calibri Light" w:cs="Times New Roman"/>
      <w:b/>
      <w:bCs/>
      <w:i/>
      <w:iCs/>
      <w:sz w:val="28"/>
      <w:szCs w:val="28"/>
      <w:lang w:eastAsia="en-US"/>
    </w:rPr>
  </w:style>
  <w:style w:type="paragraph" w:styleId="Listaszerbekezds">
    <w:name w:val="List Paragraph"/>
    <w:aliases w:val="Számozott lista 1,Eszeri felsorolás,Welt L,Listaszerű bekezdés1,List Paragraph à moi,lista_2,Bullet_1,Színes lista – 1. jelölőszín1,Listaszerű bekezdés3,Bullet List,FooterText,numbered,Paragraphe de liste1,列出段落,列出段落1,List Paragraph"/>
    <w:basedOn w:val="Norml"/>
    <w:link w:val="ListaszerbekezdsChar"/>
    <w:uiPriority w:val="34"/>
    <w:qFormat/>
    <w:rsid w:val="009072F6"/>
    <w:pPr>
      <w:spacing w:after="160" w:line="259" w:lineRule="auto"/>
      <w:ind w:left="720"/>
      <w:contextualSpacing/>
    </w:pPr>
  </w:style>
  <w:style w:type="character" w:styleId="Kiemels2">
    <w:name w:val="Strong"/>
    <w:uiPriority w:val="22"/>
    <w:qFormat/>
    <w:rsid w:val="00011EF7"/>
    <w:rPr>
      <w:b/>
      <w:bCs/>
    </w:rPr>
  </w:style>
  <w:style w:type="character" w:customStyle="1" w:styleId="st">
    <w:name w:val="st"/>
    <w:basedOn w:val="Bekezdsalapbettpusa"/>
    <w:rsid w:val="00696256"/>
  </w:style>
  <w:style w:type="paragraph" w:customStyle="1" w:styleId="lead">
    <w:name w:val="lead"/>
    <w:basedOn w:val="Norml"/>
    <w:rsid w:val="00CE0AC7"/>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6Char">
    <w:name w:val="Címsor 6 Char"/>
    <w:basedOn w:val="Bekezdsalapbettpusa"/>
    <w:link w:val="Cmsor6"/>
    <w:uiPriority w:val="9"/>
    <w:semiHidden/>
    <w:rsid w:val="00E62DE9"/>
    <w:rPr>
      <w:rFonts w:asciiTheme="majorHAnsi" w:eastAsiaTheme="majorEastAsia" w:hAnsiTheme="majorHAnsi" w:cstheme="majorBidi"/>
      <w:color w:val="1F4D78" w:themeColor="accent1" w:themeShade="7F"/>
      <w:sz w:val="22"/>
      <w:szCs w:val="22"/>
      <w:lang w:eastAsia="en-US"/>
    </w:rPr>
  </w:style>
  <w:style w:type="character" w:customStyle="1" w:styleId="hl">
    <w:name w:val="hl"/>
    <w:basedOn w:val="Bekezdsalapbettpusa"/>
    <w:rsid w:val="00E62DE9"/>
  </w:style>
  <w:style w:type="paragraph" w:customStyle="1" w:styleId="cf0">
    <w:name w:val="cf0"/>
    <w:basedOn w:val="Norml"/>
    <w:rsid w:val="00E62DE9"/>
    <w:pPr>
      <w:spacing w:before="100" w:beforeAutospacing="1" w:after="100" w:afterAutospacing="1" w:line="240" w:lineRule="auto"/>
    </w:pPr>
    <w:rPr>
      <w:rFonts w:ascii="Times New Roman" w:eastAsia="Times New Roman" w:hAnsi="Times New Roman"/>
      <w:sz w:val="24"/>
      <w:szCs w:val="24"/>
      <w:lang w:eastAsia="hu-HU"/>
    </w:rPr>
  </w:style>
  <w:style w:type="character" w:styleId="Kiemels">
    <w:name w:val="Emphasis"/>
    <w:basedOn w:val="Bekezdsalapbettpusa"/>
    <w:uiPriority w:val="20"/>
    <w:qFormat/>
    <w:rsid w:val="00614662"/>
    <w:rPr>
      <w:i/>
      <w:iCs/>
    </w:rPr>
  </w:style>
  <w:style w:type="paragraph" w:customStyle="1" w:styleId="bekezds">
    <w:name w:val="bekezds"/>
    <w:basedOn w:val="Norml"/>
    <w:rsid w:val="00614662"/>
    <w:pPr>
      <w:spacing w:before="100" w:beforeAutospacing="1" w:after="100" w:afterAutospacing="1" w:line="240" w:lineRule="auto"/>
    </w:pPr>
    <w:rPr>
      <w:rFonts w:ascii="Times New Roman" w:eastAsia="Times New Roman" w:hAnsi="Times New Roman"/>
      <w:sz w:val="24"/>
      <w:szCs w:val="24"/>
      <w:lang w:eastAsia="hu-HU"/>
    </w:rPr>
  </w:style>
  <w:style w:type="paragraph" w:styleId="Lbjegyzetszveg">
    <w:name w:val="footnote text"/>
    <w:aliases w:val="Footnote,Char1"/>
    <w:basedOn w:val="Norml"/>
    <w:link w:val="LbjegyzetszvegChar"/>
    <w:rsid w:val="0040667C"/>
    <w:pPr>
      <w:spacing w:after="0" w:line="240" w:lineRule="auto"/>
    </w:pPr>
    <w:rPr>
      <w:rFonts w:ascii="Times New Roman" w:eastAsia="Times New Roman" w:hAnsi="Times New Roman"/>
      <w:sz w:val="20"/>
      <w:szCs w:val="20"/>
      <w:lang w:eastAsia="hu-HU"/>
    </w:rPr>
  </w:style>
  <w:style w:type="character" w:customStyle="1" w:styleId="LbjegyzetszvegChar">
    <w:name w:val="Lábjegyzetszöveg Char"/>
    <w:aliases w:val="Footnote Char,Char1 Char"/>
    <w:basedOn w:val="Bekezdsalapbettpusa"/>
    <w:link w:val="Lbjegyzetszveg"/>
    <w:rsid w:val="0040667C"/>
    <w:rPr>
      <w:rFonts w:ascii="Times New Roman" w:eastAsia="Times New Roman" w:hAnsi="Times New Roman"/>
    </w:rPr>
  </w:style>
  <w:style w:type="character" w:styleId="Lbjegyzet-hivatkozs">
    <w:name w:val="footnote reference"/>
    <w:aliases w:val="Footnote symbol"/>
    <w:uiPriority w:val="99"/>
    <w:rsid w:val="0040667C"/>
    <w:rPr>
      <w:vertAlign w:val="superscript"/>
    </w:rPr>
  </w:style>
  <w:style w:type="character" w:customStyle="1" w:styleId="ListaszerbekezdsChar">
    <w:name w:val="Listaszerű bekezdés Char"/>
    <w:aliases w:val="Számozott lista 1 Char,Eszeri felsorolás Char,Welt L Char,Listaszerű bekezdés1 Char,List Paragraph à moi Char,lista_2 Char,Bullet_1 Char,Színes lista – 1. jelölőszín1 Char,Listaszerű bekezdés3 Char,Bullet List Char,numbered Char"/>
    <w:basedOn w:val="Bekezdsalapbettpusa"/>
    <w:link w:val="Listaszerbekezds"/>
    <w:uiPriority w:val="34"/>
    <w:qFormat/>
    <w:rsid w:val="00D134DB"/>
    <w:rPr>
      <w:sz w:val="22"/>
      <w:szCs w:val="22"/>
      <w:lang w:eastAsia="en-US"/>
    </w:rPr>
  </w:style>
  <w:style w:type="character" w:customStyle="1" w:styleId="markedcontent">
    <w:name w:val="markedcontent"/>
    <w:basedOn w:val="Bekezdsalapbettpusa"/>
    <w:rsid w:val="00D134DB"/>
  </w:style>
  <w:style w:type="character" w:customStyle="1" w:styleId="jel">
    <w:name w:val="jel"/>
    <w:basedOn w:val="Bekezdsalapbettpusa"/>
    <w:rsid w:val="00AD5212"/>
  </w:style>
  <w:style w:type="paragraph" w:customStyle="1" w:styleId="Bekezds0">
    <w:name w:val="Bekezdés"/>
    <w:rsid w:val="000A7D13"/>
    <w:pPr>
      <w:widowControl w:val="0"/>
      <w:autoSpaceDE w:val="0"/>
      <w:autoSpaceDN w:val="0"/>
      <w:adjustRightInd w:val="0"/>
      <w:ind w:firstLine="202"/>
    </w:pPr>
    <w:rPr>
      <w:rFonts w:ascii="Times New Roman" w:eastAsiaTheme="minorEastAsia" w:hAnsi="Times New Roman"/>
      <w:sz w:val="24"/>
      <w:szCs w:val="24"/>
    </w:rPr>
  </w:style>
  <w:style w:type="paragraph" w:customStyle="1" w:styleId="FCm">
    <w:name w:val="FôCím"/>
    <w:uiPriority w:val="99"/>
    <w:rsid w:val="000A7D13"/>
    <w:pPr>
      <w:widowControl w:val="0"/>
      <w:autoSpaceDE w:val="0"/>
      <w:autoSpaceDN w:val="0"/>
      <w:adjustRightInd w:val="0"/>
      <w:spacing w:before="480" w:after="240"/>
      <w:jc w:val="center"/>
      <w:outlineLvl w:val="1"/>
    </w:pPr>
    <w:rPr>
      <w:rFonts w:ascii="Times New Roman" w:eastAsia="Times New Roman" w:hAnsi="Times New Roman"/>
      <w:b/>
      <w:bCs/>
      <w:sz w:val="28"/>
      <w:szCs w:val="28"/>
    </w:rPr>
  </w:style>
  <w:style w:type="character" w:customStyle="1" w:styleId="Cmsor1Char">
    <w:name w:val="Címsor 1 Char"/>
    <w:basedOn w:val="Bekezdsalapbettpusa"/>
    <w:link w:val="Cmsor1"/>
    <w:rsid w:val="00586194"/>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80824">
      <w:bodyDiv w:val="1"/>
      <w:marLeft w:val="0"/>
      <w:marRight w:val="0"/>
      <w:marTop w:val="0"/>
      <w:marBottom w:val="0"/>
      <w:divBdr>
        <w:top w:val="none" w:sz="0" w:space="0" w:color="auto"/>
        <w:left w:val="none" w:sz="0" w:space="0" w:color="auto"/>
        <w:bottom w:val="none" w:sz="0" w:space="0" w:color="auto"/>
        <w:right w:val="none" w:sz="0" w:space="0" w:color="auto"/>
      </w:divBdr>
    </w:div>
    <w:div w:id="56981371">
      <w:bodyDiv w:val="1"/>
      <w:marLeft w:val="0"/>
      <w:marRight w:val="0"/>
      <w:marTop w:val="0"/>
      <w:marBottom w:val="0"/>
      <w:divBdr>
        <w:top w:val="none" w:sz="0" w:space="0" w:color="auto"/>
        <w:left w:val="none" w:sz="0" w:space="0" w:color="auto"/>
        <w:bottom w:val="none" w:sz="0" w:space="0" w:color="auto"/>
        <w:right w:val="none" w:sz="0" w:space="0" w:color="auto"/>
      </w:divBdr>
    </w:div>
    <w:div w:id="112020519">
      <w:bodyDiv w:val="1"/>
      <w:marLeft w:val="0"/>
      <w:marRight w:val="0"/>
      <w:marTop w:val="0"/>
      <w:marBottom w:val="0"/>
      <w:divBdr>
        <w:top w:val="none" w:sz="0" w:space="0" w:color="auto"/>
        <w:left w:val="none" w:sz="0" w:space="0" w:color="auto"/>
        <w:bottom w:val="none" w:sz="0" w:space="0" w:color="auto"/>
        <w:right w:val="none" w:sz="0" w:space="0" w:color="auto"/>
      </w:divBdr>
    </w:div>
    <w:div w:id="149450263">
      <w:bodyDiv w:val="1"/>
      <w:marLeft w:val="0"/>
      <w:marRight w:val="0"/>
      <w:marTop w:val="0"/>
      <w:marBottom w:val="0"/>
      <w:divBdr>
        <w:top w:val="none" w:sz="0" w:space="0" w:color="auto"/>
        <w:left w:val="none" w:sz="0" w:space="0" w:color="auto"/>
        <w:bottom w:val="none" w:sz="0" w:space="0" w:color="auto"/>
        <w:right w:val="none" w:sz="0" w:space="0" w:color="auto"/>
      </w:divBdr>
    </w:div>
    <w:div w:id="154347562">
      <w:bodyDiv w:val="1"/>
      <w:marLeft w:val="0"/>
      <w:marRight w:val="0"/>
      <w:marTop w:val="0"/>
      <w:marBottom w:val="0"/>
      <w:divBdr>
        <w:top w:val="none" w:sz="0" w:space="0" w:color="auto"/>
        <w:left w:val="none" w:sz="0" w:space="0" w:color="auto"/>
        <w:bottom w:val="none" w:sz="0" w:space="0" w:color="auto"/>
        <w:right w:val="none" w:sz="0" w:space="0" w:color="auto"/>
      </w:divBdr>
    </w:div>
    <w:div w:id="154565764">
      <w:bodyDiv w:val="1"/>
      <w:marLeft w:val="0"/>
      <w:marRight w:val="0"/>
      <w:marTop w:val="0"/>
      <w:marBottom w:val="0"/>
      <w:divBdr>
        <w:top w:val="none" w:sz="0" w:space="0" w:color="auto"/>
        <w:left w:val="none" w:sz="0" w:space="0" w:color="auto"/>
        <w:bottom w:val="none" w:sz="0" w:space="0" w:color="auto"/>
        <w:right w:val="none" w:sz="0" w:space="0" w:color="auto"/>
      </w:divBdr>
    </w:div>
    <w:div w:id="171725823">
      <w:bodyDiv w:val="1"/>
      <w:marLeft w:val="0"/>
      <w:marRight w:val="0"/>
      <w:marTop w:val="0"/>
      <w:marBottom w:val="0"/>
      <w:divBdr>
        <w:top w:val="none" w:sz="0" w:space="0" w:color="auto"/>
        <w:left w:val="none" w:sz="0" w:space="0" w:color="auto"/>
        <w:bottom w:val="none" w:sz="0" w:space="0" w:color="auto"/>
        <w:right w:val="none" w:sz="0" w:space="0" w:color="auto"/>
      </w:divBdr>
    </w:div>
    <w:div w:id="199708018">
      <w:bodyDiv w:val="1"/>
      <w:marLeft w:val="0"/>
      <w:marRight w:val="0"/>
      <w:marTop w:val="0"/>
      <w:marBottom w:val="0"/>
      <w:divBdr>
        <w:top w:val="none" w:sz="0" w:space="0" w:color="auto"/>
        <w:left w:val="none" w:sz="0" w:space="0" w:color="auto"/>
        <w:bottom w:val="none" w:sz="0" w:space="0" w:color="auto"/>
        <w:right w:val="none" w:sz="0" w:space="0" w:color="auto"/>
      </w:divBdr>
    </w:div>
    <w:div w:id="215898937">
      <w:bodyDiv w:val="1"/>
      <w:marLeft w:val="0"/>
      <w:marRight w:val="0"/>
      <w:marTop w:val="0"/>
      <w:marBottom w:val="0"/>
      <w:divBdr>
        <w:top w:val="none" w:sz="0" w:space="0" w:color="auto"/>
        <w:left w:val="none" w:sz="0" w:space="0" w:color="auto"/>
        <w:bottom w:val="none" w:sz="0" w:space="0" w:color="auto"/>
        <w:right w:val="none" w:sz="0" w:space="0" w:color="auto"/>
      </w:divBdr>
    </w:div>
    <w:div w:id="218368277">
      <w:bodyDiv w:val="1"/>
      <w:marLeft w:val="0"/>
      <w:marRight w:val="0"/>
      <w:marTop w:val="0"/>
      <w:marBottom w:val="0"/>
      <w:divBdr>
        <w:top w:val="none" w:sz="0" w:space="0" w:color="auto"/>
        <w:left w:val="none" w:sz="0" w:space="0" w:color="auto"/>
        <w:bottom w:val="none" w:sz="0" w:space="0" w:color="auto"/>
        <w:right w:val="none" w:sz="0" w:space="0" w:color="auto"/>
      </w:divBdr>
    </w:div>
    <w:div w:id="301426208">
      <w:bodyDiv w:val="1"/>
      <w:marLeft w:val="0"/>
      <w:marRight w:val="0"/>
      <w:marTop w:val="0"/>
      <w:marBottom w:val="0"/>
      <w:divBdr>
        <w:top w:val="none" w:sz="0" w:space="0" w:color="auto"/>
        <w:left w:val="none" w:sz="0" w:space="0" w:color="auto"/>
        <w:bottom w:val="none" w:sz="0" w:space="0" w:color="auto"/>
        <w:right w:val="none" w:sz="0" w:space="0" w:color="auto"/>
      </w:divBdr>
    </w:div>
    <w:div w:id="301740284">
      <w:bodyDiv w:val="1"/>
      <w:marLeft w:val="0"/>
      <w:marRight w:val="0"/>
      <w:marTop w:val="0"/>
      <w:marBottom w:val="0"/>
      <w:divBdr>
        <w:top w:val="none" w:sz="0" w:space="0" w:color="auto"/>
        <w:left w:val="none" w:sz="0" w:space="0" w:color="auto"/>
        <w:bottom w:val="none" w:sz="0" w:space="0" w:color="auto"/>
        <w:right w:val="none" w:sz="0" w:space="0" w:color="auto"/>
      </w:divBdr>
    </w:div>
    <w:div w:id="322702724">
      <w:bodyDiv w:val="1"/>
      <w:marLeft w:val="0"/>
      <w:marRight w:val="0"/>
      <w:marTop w:val="0"/>
      <w:marBottom w:val="0"/>
      <w:divBdr>
        <w:top w:val="none" w:sz="0" w:space="0" w:color="auto"/>
        <w:left w:val="none" w:sz="0" w:space="0" w:color="auto"/>
        <w:bottom w:val="none" w:sz="0" w:space="0" w:color="auto"/>
        <w:right w:val="none" w:sz="0" w:space="0" w:color="auto"/>
      </w:divBdr>
    </w:div>
    <w:div w:id="357508273">
      <w:bodyDiv w:val="1"/>
      <w:marLeft w:val="0"/>
      <w:marRight w:val="0"/>
      <w:marTop w:val="0"/>
      <w:marBottom w:val="0"/>
      <w:divBdr>
        <w:top w:val="none" w:sz="0" w:space="0" w:color="auto"/>
        <w:left w:val="none" w:sz="0" w:space="0" w:color="auto"/>
        <w:bottom w:val="none" w:sz="0" w:space="0" w:color="auto"/>
        <w:right w:val="none" w:sz="0" w:space="0" w:color="auto"/>
      </w:divBdr>
    </w:div>
    <w:div w:id="360522143">
      <w:bodyDiv w:val="1"/>
      <w:marLeft w:val="0"/>
      <w:marRight w:val="0"/>
      <w:marTop w:val="0"/>
      <w:marBottom w:val="0"/>
      <w:divBdr>
        <w:top w:val="none" w:sz="0" w:space="0" w:color="auto"/>
        <w:left w:val="none" w:sz="0" w:space="0" w:color="auto"/>
        <w:bottom w:val="none" w:sz="0" w:space="0" w:color="auto"/>
        <w:right w:val="none" w:sz="0" w:space="0" w:color="auto"/>
      </w:divBdr>
    </w:div>
    <w:div w:id="404574366">
      <w:bodyDiv w:val="1"/>
      <w:marLeft w:val="0"/>
      <w:marRight w:val="0"/>
      <w:marTop w:val="0"/>
      <w:marBottom w:val="0"/>
      <w:divBdr>
        <w:top w:val="none" w:sz="0" w:space="0" w:color="auto"/>
        <w:left w:val="none" w:sz="0" w:space="0" w:color="auto"/>
        <w:bottom w:val="none" w:sz="0" w:space="0" w:color="auto"/>
        <w:right w:val="none" w:sz="0" w:space="0" w:color="auto"/>
      </w:divBdr>
    </w:div>
    <w:div w:id="451676289">
      <w:bodyDiv w:val="1"/>
      <w:marLeft w:val="0"/>
      <w:marRight w:val="0"/>
      <w:marTop w:val="0"/>
      <w:marBottom w:val="0"/>
      <w:divBdr>
        <w:top w:val="none" w:sz="0" w:space="0" w:color="auto"/>
        <w:left w:val="none" w:sz="0" w:space="0" w:color="auto"/>
        <w:bottom w:val="none" w:sz="0" w:space="0" w:color="auto"/>
        <w:right w:val="none" w:sz="0" w:space="0" w:color="auto"/>
      </w:divBdr>
    </w:div>
    <w:div w:id="540824240">
      <w:bodyDiv w:val="1"/>
      <w:marLeft w:val="0"/>
      <w:marRight w:val="0"/>
      <w:marTop w:val="0"/>
      <w:marBottom w:val="0"/>
      <w:divBdr>
        <w:top w:val="none" w:sz="0" w:space="0" w:color="auto"/>
        <w:left w:val="none" w:sz="0" w:space="0" w:color="auto"/>
        <w:bottom w:val="none" w:sz="0" w:space="0" w:color="auto"/>
        <w:right w:val="none" w:sz="0" w:space="0" w:color="auto"/>
      </w:divBdr>
    </w:div>
    <w:div w:id="591745336">
      <w:bodyDiv w:val="1"/>
      <w:marLeft w:val="0"/>
      <w:marRight w:val="0"/>
      <w:marTop w:val="0"/>
      <w:marBottom w:val="0"/>
      <w:divBdr>
        <w:top w:val="none" w:sz="0" w:space="0" w:color="auto"/>
        <w:left w:val="none" w:sz="0" w:space="0" w:color="auto"/>
        <w:bottom w:val="none" w:sz="0" w:space="0" w:color="auto"/>
        <w:right w:val="none" w:sz="0" w:space="0" w:color="auto"/>
      </w:divBdr>
    </w:div>
    <w:div w:id="711660492">
      <w:bodyDiv w:val="1"/>
      <w:marLeft w:val="0"/>
      <w:marRight w:val="0"/>
      <w:marTop w:val="0"/>
      <w:marBottom w:val="0"/>
      <w:divBdr>
        <w:top w:val="none" w:sz="0" w:space="0" w:color="auto"/>
        <w:left w:val="none" w:sz="0" w:space="0" w:color="auto"/>
        <w:bottom w:val="none" w:sz="0" w:space="0" w:color="auto"/>
        <w:right w:val="none" w:sz="0" w:space="0" w:color="auto"/>
      </w:divBdr>
    </w:div>
    <w:div w:id="731348133">
      <w:bodyDiv w:val="1"/>
      <w:marLeft w:val="0"/>
      <w:marRight w:val="0"/>
      <w:marTop w:val="0"/>
      <w:marBottom w:val="0"/>
      <w:divBdr>
        <w:top w:val="none" w:sz="0" w:space="0" w:color="auto"/>
        <w:left w:val="none" w:sz="0" w:space="0" w:color="auto"/>
        <w:bottom w:val="none" w:sz="0" w:space="0" w:color="auto"/>
        <w:right w:val="none" w:sz="0" w:space="0" w:color="auto"/>
      </w:divBdr>
    </w:div>
    <w:div w:id="750809731">
      <w:bodyDiv w:val="1"/>
      <w:marLeft w:val="0"/>
      <w:marRight w:val="0"/>
      <w:marTop w:val="0"/>
      <w:marBottom w:val="0"/>
      <w:divBdr>
        <w:top w:val="none" w:sz="0" w:space="0" w:color="auto"/>
        <w:left w:val="none" w:sz="0" w:space="0" w:color="auto"/>
        <w:bottom w:val="none" w:sz="0" w:space="0" w:color="auto"/>
        <w:right w:val="none" w:sz="0" w:space="0" w:color="auto"/>
      </w:divBdr>
    </w:div>
    <w:div w:id="764499681">
      <w:bodyDiv w:val="1"/>
      <w:marLeft w:val="0"/>
      <w:marRight w:val="0"/>
      <w:marTop w:val="0"/>
      <w:marBottom w:val="0"/>
      <w:divBdr>
        <w:top w:val="none" w:sz="0" w:space="0" w:color="auto"/>
        <w:left w:val="none" w:sz="0" w:space="0" w:color="auto"/>
        <w:bottom w:val="none" w:sz="0" w:space="0" w:color="auto"/>
        <w:right w:val="none" w:sz="0" w:space="0" w:color="auto"/>
      </w:divBdr>
    </w:div>
    <w:div w:id="841048923">
      <w:bodyDiv w:val="1"/>
      <w:marLeft w:val="0"/>
      <w:marRight w:val="0"/>
      <w:marTop w:val="0"/>
      <w:marBottom w:val="0"/>
      <w:divBdr>
        <w:top w:val="none" w:sz="0" w:space="0" w:color="auto"/>
        <w:left w:val="none" w:sz="0" w:space="0" w:color="auto"/>
        <w:bottom w:val="none" w:sz="0" w:space="0" w:color="auto"/>
        <w:right w:val="none" w:sz="0" w:space="0" w:color="auto"/>
      </w:divBdr>
    </w:div>
    <w:div w:id="914557719">
      <w:bodyDiv w:val="1"/>
      <w:marLeft w:val="0"/>
      <w:marRight w:val="0"/>
      <w:marTop w:val="0"/>
      <w:marBottom w:val="0"/>
      <w:divBdr>
        <w:top w:val="none" w:sz="0" w:space="0" w:color="auto"/>
        <w:left w:val="none" w:sz="0" w:space="0" w:color="auto"/>
        <w:bottom w:val="none" w:sz="0" w:space="0" w:color="auto"/>
        <w:right w:val="none" w:sz="0" w:space="0" w:color="auto"/>
      </w:divBdr>
    </w:div>
    <w:div w:id="969628941">
      <w:bodyDiv w:val="1"/>
      <w:marLeft w:val="0"/>
      <w:marRight w:val="0"/>
      <w:marTop w:val="0"/>
      <w:marBottom w:val="0"/>
      <w:divBdr>
        <w:top w:val="none" w:sz="0" w:space="0" w:color="auto"/>
        <w:left w:val="none" w:sz="0" w:space="0" w:color="auto"/>
        <w:bottom w:val="none" w:sz="0" w:space="0" w:color="auto"/>
        <w:right w:val="none" w:sz="0" w:space="0" w:color="auto"/>
      </w:divBdr>
    </w:div>
    <w:div w:id="1022786039">
      <w:bodyDiv w:val="1"/>
      <w:marLeft w:val="0"/>
      <w:marRight w:val="0"/>
      <w:marTop w:val="0"/>
      <w:marBottom w:val="0"/>
      <w:divBdr>
        <w:top w:val="none" w:sz="0" w:space="0" w:color="auto"/>
        <w:left w:val="none" w:sz="0" w:space="0" w:color="auto"/>
        <w:bottom w:val="none" w:sz="0" w:space="0" w:color="auto"/>
        <w:right w:val="none" w:sz="0" w:space="0" w:color="auto"/>
      </w:divBdr>
    </w:div>
    <w:div w:id="1083643224">
      <w:bodyDiv w:val="1"/>
      <w:marLeft w:val="0"/>
      <w:marRight w:val="0"/>
      <w:marTop w:val="0"/>
      <w:marBottom w:val="0"/>
      <w:divBdr>
        <w:top w:val="none" w:sz="0" w:space="0" w:color="auto"/>
        <w:left w:val="none" w:sz="0" w:space="0" w:color="auto"/>
        <w:bottom w:val="none" w:sz="0" w:space="0" w:color="auto"/>
        <w:right w:val="none" w:sz="0" w:space="0" w:color="auto"/>
      </w:divBdr>
    </w:div>
    <w:div w:id="1120412429">
      <w:bodyDiv w:val="1"/>
      <w:marLeft w:val="0"/>
      <w:marRight w:val="0"/>
      <w:marTop w:val="0"/>
      <w:marBottom w:val="0"/>
      <w:divBdr>
        <w:top w:val="none" w:sz="0" w:space="0" w:color="auto"/>
        <w:left w:val="none" w:sz="0" w:space="0" w:color="auto"/>
        <w:bottom w:val="none" w:sz="0" w:space="0" w:color="auto"/>
        <w:right w:val="none" w:sz="0" w:space="0" w:color="auto"/>
      </w:divBdr>
      <w:divsChild>
        <w:div w:id="2048333047">
          <w:marLeft w:val="0"/>
          <w:marRight w:val="0"/>
          <w:marTop w:val="270"/>
          <w:marBottom w:val="270"/>
          <w:divBdr>
            <w:top w:val="none" w:sz="0" w:space="0" w:color="auto"/>
            <w:left w:val="none" w:sz="0" w:space="0" w:color="auto"/>
            <w:bottom w:val="none" w:sz="0" w:space="0" w:color="auto"/>
            <w:right w:val="none" w:sz="0" w:space="0" w:color="auto"/>
          </w:divBdr>
        </w:div>
      </w:divsChild>
    </w:div>
    <w:div w:id="1127624980">
      <w:bodyDiv w:val="1"/>
      <w:marLeft w:val="0"/>
      <w:marRight w:val="0"/>
      <w:marTop w:val="0"/>
      <w:marBottom w:val="0"/>
      <w:divBdr>
        <w:top w:val="none" w:sz="0" w:space="0" w:color="auto"/>
        <w:left w:val="none" w:sz="0" w:space="0" w:color="auto"/>
        <w:bottom w:val="none" w:sz="0" w:space="0" w:color="auto"/>
        <w:right w:val="none" w:sz="0" w:space="0" w:color="auto"/>
      </w:divBdr>
    </w:div>
    <w:div w:id="1160460932">
      <w:bodyDiv w:val="1"/>
      <w:marLeft w:val="0"/>
      <w:marRight w:val="0"/>
      <w:marTop w:val="0"/>
      <w:marBottom w:val="0"/>
      <w:divBdr>
        <w:top w:val="none" w:sz="0" w:space="0" w:color="auto"/>
        <w:left w:val="none" w:sz="0" w:space="0" w:color="auto"/>
        <w:bottom w:val="none" w:sz="0" w:space="0" w:color="auto"/>
        <w:right w:val="none" w:sz="0" w:space="0" w:color="auto"/>
      </w:divBdr>
    </w:div>
    <w:div w:id="1197691871">
      <w:bodyDiv w:val="1"/>
      <w:marLeft w:val="0"/>
      <w:marRight w:val="0"/>
      <w:marTop w:val="0"/>
      <w:marBottom w:val="0"/>
      <w:divBdr>
        <w:top w:val="none" w:sz="0" w:space="0" w:color="auto"/>
        <w:left w:val="none" w:sz="0" w:space="0" w:color="auto"/>
        <w:bottom w:val="none" w:sz="0" w:space="0" w:color="auto"/>
        <w:right w:val="none" w:sz="0" w:space="0" w:color="auto"/>
      </w:divBdr>
    </w:div>
    <w:div w:id="1218586101">
      <w:bodyDiv w:val="1"/>
      <w:marLeft w:val="0"/>
      <w:marRight w:val="0"/>
      <w:marTop w:val="0"/>
      <w:marBottom w:val="0"/>
      <w:divBdr>
        <w:top w:val="none" w:sz="0" w:space="0" w:color="auto"/>
        <w:left w:val="none" w:sz="0" w:space="0" w:color="auto"/>
        <w:bottom w:val="none" w:sz="0" w:space="0" w:color="auto"/>
        <w:right w:val="none" w:sz="0" w:space="0" w:color="auto"/>
      </w:divBdr>
    </w:div>
    <w:div w:id="1283921893">
      <w:bodyDiv w:val="1"/>
      <w:marLeft w:val="0"/>
      <w:marRight w:val="0"/>
      <w:marTop w:val="0"/>
      <w:marBottom w:val="0"/>
      <w:divBdr>
        <w:top w:val="none" w:sz="0" w:space="0" w:color="auto"/>
        <w:left w:val="none" w:sz="0" w:space="0" w:color="auto"/>
        <w:bottom w:val="none" w:sz="0" w:space="0" w:color="auto"/>
        <w:right w:val="none" w:sz="0" w:space="0" w:color="auto"/>
      </w:divBdr>
    </w:div>
    <w:div w:id="1369526551">
      <w:bodyDiv w:val="1"/>
      <w:marLeft w:val="0"/>
      <w:marRight w:val="0"/>
      <w:marTop w:val="0"/>
      <w:marBottom w:val="0"/>
      <w:divBdr>
        <w:top w:val="none" w:sz="0" w:space="0" w:color="auto"/>
        <w:left w:val="none" w:sz="0" w:space="0" w:color="auto"/>
        <w:bottom w:val="none" w:sz="0" w:space="0" w:color="auto"/>
        <w:right w:val="none" w:sz="0" w:space="0" w:color="auto"/>
      </w:divBdr>
    </w:div>
    <w:div w:id="1395740593">
      <w:bodyDiv w:val="1"/>
      <w:marLeft w:val="0"/>
      <w:marRight w:val="0"/>
      <w:marTop w:val="0"/>
      <w:marBottom w:val="0"/>
      <w:divBdr>
        <w:top w:val="none" w:sz="0" w:space="0" w:color="auto"/>
        <w:left w:val="none" w:sz="0" w:space="0" w:color="auto"/>
        <w:bottom w:val="none" w:sz="0" w:space="0" w:color="auto"/>
        <w:right w:val="none" w:sz="0" w:space="0" w:color="auto"/>
      </w:divBdr>
    </w:div>
    <w:div w:id="1580597807">
      <w:bodyDiv w:val="1"/>
      <w:marLeft w:val="0"/>
      <w:marRight w:val="0"/>
      <w:marTop w:val="0"/>
      <w:marBottom w:val="0"/>
      <w:divBdr>
        <w:top w:val="none" w:sz="0" w:space="0" w:color="auto"/>
        <w:left w:val="none" w:sz="0" w:space="0" w:color="auto"/>
        <w:bottom w:val="none" w:sz="0" w:space="0" w:color="auto"/>
        <w:right w:val="none" w:sz="0" w:space="0" w:color="auto"/>
      </w:divBdr>
    </w:div>
    <w:div w:id="1595095340">
      <w:bodyDiv w:val="1"/>
      <w:marLeft w:val="0"/>
      <w:marRight w:val="0"/>
      <w:marTop w:val="0"/>
      <w:marBottom w:val="0"/>
      <w:divBdr>
        <w:top w:val="none" w:sz="0" w:space="0" w:color="auto"/>
        <w:left w:val="none" w:sz="0" w:space="0" w:color="auto"/>
        <w:bottom w:val="none" w:sz="0" w:space="0" w:color="auto"/>
        <w:right w:val="none" w:sz="0" w:space="0" w:color="auto"/>
      </w:divBdr>
    </w:div>
    <w:div w:id="1603105468">
      <w:bodyDiv w:val="1"/>
      <w:marLeft w:val="0"/>
      <w:marRight w:val="0"/>
      <w:marTop w:val="0"/>
      <w:marBottom w:val="0"/>
      <w:divBdr>
        <w:top w:val="none" w:sz="0" w:space="0" w:color="auto"/>
        <w:left w:val="none" w:sz="0" w:space="0" w:color="auto"/>
        <w:bottom w:val="none" w:sz="0" w:space="0" w:color="auto"/>
        <w:right w:val="none" w:sz="0" w:space="0" w:color="auto"/>
      </w:divBdr>
    </w:div>
    <w:div w:id="1615795396">
      <w:bodyDiv w:val="1"/>
      <w:marLeft w:val="0"/>
      <w:marRight w:val="0"/>
      <w:marTop w:val="0"/>
      <w:marBottom w:val="0"/>
      <w:divBdr>
        <w:top w:val="none" w:sz="0" w:space="0" w:color="auto"/>
        <w:left w:val="none" w:sz="0" w:space="0" w:color="auto"/>
        <w:bottom w:val="none" w:sz="0" w:space="0" w:color="auto"/>
        <w:right w:val="none" w:sz="0" w:space="0" w:color="auto"/>
      </w:divBdr>
    </w:div>
    <w:div w:id="1721437398">
      <w:bodyDiv w:val="1"/>
      <w:marLeft w:val="0"/>
      <w:marRight w:val="0"/>
      <w:marTop w:val="0"/>
      <w:marBottom w:val="0"/>
      <w:divBdr>
        <w:top w:val="none" w:sz="0" w:space="0" w:color="auto"/>
        <w:left w:val="none" w:sz="0" w:space="0" w:color="auto"/>
        <w:bottom w:val="none" w:sz="0" w:space="0" w:color="auto"/>
        <w:right w:val="none" w:sz="0" w:space="0" w:color="auto"/>
      </w:divBdr>
    </w:div>
    <w:div w:id="1758137688">
      <w:bodyDiv w:val="1"/>
      <w:marLeft w:val="0"/>
      <w:marRight w:val="0"/>
      <w:marTop w:val="0"/>
      <w:marBottom w:val="0"/>
      <w:divBdr>
        <w:top w:val="none" w:sz="0" w:space="0" w:color="auto"/>
        <w:left w:val="none" w:sz="0" w:space="0" w:color="auto"/>
        <w:bottom w:val="none" w:sz="0" w:space="0" w:color="auto"/>
        <w:right w:val="none" w:sz="0" w:space="0" w:color="auto"/>
      </w:divBdr>
    </w:div>
    <w:div w:id="1806043395">
      <w:bodyDiv w:val="1"/>
      <w:marLeft w:val="0"/>
      <w:marRight w:val="0"/>
      <w:marTop w:val="0"/>
      <w:marBottom w:val="0"/>
      <w:divBdr>
        <w:top w:val="none" w:sz="0" w:space="0" w:color="auto"/>
        <w:left w:val="none" w:sz="0" w:space="0" w:color="auto"/>
        <w:bottom w:val="none" w:sz="0" w:space="0" w:color="auto"/>
        <w:right w:val="none" w:sz="0" w:space="0" w:color="auto"/>
      </w:divBdr>
    </w:div>
    <w:div w:id="1911385751">
      <w:bodyDiv w:val="1"/>
      <w:marLeft w:val="0"/>
      <w:marRight w:val="0"/>
      <w:marTop w:val="0"/>
      <w:marBottom w:val="0"/>
      <w:divBdr>
        <w:top w:val="none" w:sz="0" w:space="0" w:color="auto"/>
        <w:left w:val="none" w:sz="0" w:space="0" w:color="auto"/>
        <w:bottom w:val="none" w:sz="0" w:space="0" w:color="auto"/>
        <w:right w:val="none" w:sz="0" w:space="0" w:color="auto"/>
      </w:divBdr>
    </w:div>
    <w:div w:id="1917746506">
      <w:bodyDiv w:val="1"/>
      <w:marLeft w:val="0"/>
      <w:marRight w:val="0"/>
      <w:marTop w:val="0"/>
      <w:marBottom w:val="0"/>
      <w:divBdr>
        <w:top w:val="none" w:sz="0" w:space="0" w:color="auto"/>
        <w:left w:val="none" w:sz="0" w:space="0" w:color="auto"/>
        <w:bottom w:val="none" w:sz="0" w:space="0" w:color="auto"/>
        <w:right w:val="none" w:sz="0" w:space="0" w:color="auto"/>
      </w:divBdr>
    </w:div>
    <w:div w:id="1980184382">
      <w:bodyDiv w:val="1"/>
      <w:marLeft w:val="0"/>
      <w:marRight w:val="0"/>
      <w:marTop w:val="0"/>
      <w:marBottom w:val="0"/>
      <w:divBdr>
        <w:top w:val="none" w:sz="0" w:space="0" w:color="auto"/>
        <w:left w:val="none" w:sz="0" w:space="0" w:color="auto"/>
        <w:bottom w:val="none" w:sz="0" w:space="0" w:color="auto"/>
        <w:right w:val="none" w:sz="0" w:space="0" w:color="auto"/>
      </w:divBdr>
    </w:div>
    <w:div w:id="1984578709">
      <w:bodyDiv w:val="1"/>
      <w:marLeft w:val="0"/>
      <w:marRight w:val="0"/>
      <w:marTop w:val="0"/>
      <w:marBottom w:val="0"/>
      <w:divBdr>
        <w:top w:val="none" w:sz="0" w:space="0" w:color="auto"/>
        <w:left w:val="none" w:sz="0" w:space="0" w:color="auto"/>
        <w:bottom w:val="none" w:sz="0" w:space="0" w:color="auto"/>
        <w:right w:val="none" w:sz="0" w:space="0" w:color="auto"/>
      </w:divBdr>
    </w:div>
    <w:div w:id="2009552268">
      <w:bodyDiv w:val="1"/>
      <w:marLeft w:val="0"/>
      <w:marRight w:val="0"/>
      <w:marTop w:val="0"/>
      <w:marBottom w:val="0"/>
      <w:divBdr>
        <w:top w:val="none" w:sz="0" w:space="0" w:color="auto"/>
        <w:left w:val="none" w:sz="0" w:space="0" w:color="auto"/>
        <w:bottom w:val="none" w:sz="0" w:space="0" w:color="auto"/>
        <w:right w:val="none" w:sz="0" w:space="0" w:color="auto"/>
      </w:divBdr>
    </w:div>
    <w:div w:id="2019655413">
      <w:bodyDiv w:val="1"/>
      <w:marLeft w:val="0"/>
      <w:marRight w:val="0"/>
      <w:marTop w:val="0"/>
      <w:marBottom w:val="0"/>
      <w:divBdr>
        <w:top w:val="none" w:sz="0" w:space="0" w:color="auto"/>
        <w:left w:val="none" w:sz="0" w:space="0" w:color="auto"/>
        <w:bottom w:val="none" w:sz="0" w:space="0" w:color="auto"/>
        <w:right w:val="none" w:sz="0" w:space="0" w:color="auto"/>
      </w:divBdr>
    </w:div>
    <w:div w:id="2069837332">
      <w:bodyDiv w:val="1"/>
      <w:marLeft w:val="0"/>
      <w:marRight w:val="0"/>
      <w:marTop w:val="0"/>
      <w:marBottom w:val="0"/>
      <w:divBdr>
        <w:top w:val="none" w:sz="0" w:space="0" w:color="auto"/>
        <w:left w:val="none" w:sz="0" w:space="0" w:color="auto"/>
        <w:bottom w:val="none" w:sz="0" w:space="0" w:color="auto"/>
        <w:right w:val="none" w:sz="0" w:space="0" w:color="auto"/>
      </w:divBdr>
    </w:div>
    <w:div w:id="2072732283">
      <w:bodyDiv w:val="1"/>
      <w:marLeft w:val="0"/>
      <w:marRight w:val="0"/>
      <w:marTop w:val="0"/>
      <w:marBottom w:val="0"/>
      <w:divBdr>
        <w:top w:val="none" w:sz="0" w:space="0" w:color="auto"/>
        <w:left w:val="none" w:sz="0" w:space="0" w:color="auto"/>
        <w:bottom w:val="none" w:sz="0" w:space="0" w:color="auto"/>
        <w:right w:val="none" w:sz="0" w:space="0" w:color="auto"/>
      </w:divBdr>
      <w:divsChild>
        <w:div w:id="1612380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2BDE32-C4DE-4503-9B79-B1C61AD13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9</Pages>
  <Words>1810</Words>
  <Characters>12494</Characters>
  <Application>Microsoft Office Word</Application>
  <DocSecurity>0</DocSecurity>
  <Lines>104</Lines>
  <Paragraphs>28</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14276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subject/>
  <dc:creator>T-Cont Kft</dc:creator>
  <cp:keywords/>
  <dc:description/>
  <cp:lastModifiedBy>Bertalan Linda</cp:lastModifiedBy>
  <cp:revision>14</cp:revision>
  <cp:lastPrinted>2025-11-12T12:33:00Z</cp:lastPrinted>
  <dcterms:created xsi:type="dcterms:W3CDTF">2025-11-12T09:14:00Z</dcterms:created>
  <dcterms:modified xsi:type="dcterms:W3CDTF">2025-11-21T08:23:00Z</dcterms:modified>
</cp:coreProperties>
</file>